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139" w:rsidRDefault="00E00029" w:rsidP="00E00029">
      <w:pPr>
        <w:spacing w:after="120"/>
        <w:jc w:val="center"/>
        <w:rPr>
          <w:rFonts w:ascii="Calibri" w:eastAsia="Calibri" w:hAnsi="Calibri" w:cs="Times New Roman"/>
          <w:b/>
          <w:color w:val="00B050"/>
          <w:sz w:val="28"/>
          <w:szCs w:val="28"/>
        </w:rPr>
      </w:pPr>
      <w:r w:rsidRPr="000B6045">
        <w:rPr>
          <w:rFonts w:ascii="Calibri" w:eastAsia="Calibri" w:hAnsi="Calibri" w:cs="Times New Roman"/>
          <w:b/>
          <w:color w:val="00B050"/>
          <w:sz w:val="28"/>
          <w:szCs w:val="28"/>
        </w:rPr>
        <w:t>Plan de communication</w:t>
      </w:r>
    </w:p>
    <w:p w:rsidR="00E00029" w:rsidRPr="000B6045" w:rsidRDefault="00E00029" w:rsidP="00E00029">
      <w:pPr>
        <w:spacing w:after="120"/>
        <w:jc w:val="center"/>
        <w:rPr>
          <w:rFonts w:ascii="Calibri" w:eastAsia="Calibri" w:hAnsi="Calibri" w:cs="Times New Roman"/>
          <w:b/>
          <w:color w:val="00B050"/>
          <w:sz w:val="28"/>
          <w:szCs w:val="28"/>
        </w:rPr>
      </w:pPr>
      <w:r>
        <w:rPr>
          <w:rFonts w:ascii="Calibri" w:eastAsia="Calibri" w:hAnsi="Calibri" w:cs="Times New Roman"/>
          <w:b/>
          <w:color w:val="00B050"/>
          <w:sz w:val="28"/>
          <w:szCs w:val="28"/>
        </w:rPr>
        <w:t>Guide d’utilisation</w:t>
      </w:r>
      <w:bookmarkStart w:id="0" w:name="_GoBack"/>
      <w:bookmarkEnd w:id="0"/>
    </w:p>
    <w:p w:rsidR="00AB0854" w:rsidRPr="00E00029" w:rsidRDefault="006B5724" w:rsidP="00AB0854">
      <w:pPr>
        <w:spacing w:after="0" w:line="240" w:lineRule="auto"/>
        <w:rPr>
          <w:rFonts w:cstheme="minorHAnsi"/>
          <w:b/>
        </w:rPr>
      </w:pPr>
      <w:r w:rsidRPr="00E00029">
        <w:rPr>
          <w:rFonts w:cstheme="minorHAnsi"/>
          <w:b/>
        </w:rPr>
        <w:t>Objectif</w:t>
      </w:r>
      <w:r w:rsidR="00AB0854" w:rsidRPr="00E00029">
        <w:rPr>
          <w:rFonts w:cstheme="minorHAnsi"/>
          <w:b/>
        </w:rPr>
        <w:t> :</w:t>
      </w:r>
    </w:p>
    <w:tbl>
      <w:tblPr>
        <w:tblStyle w:val="Grilledutableau"/>
        <w:tblW w:w="0" w:type="auto"/>
        <w:tblLook w:val="04A0" w:firstRow="1" w:lastRow="0" w:firstColumn="1" w:lastColumn="0" w:noHBand="0" w:noVBand="1"/>
      </w:tblPr>
      <w:tblGrid>
        <w:gridCol w:w="10296"/>
      </w:tblGrid>
      <w:tr w:rsidR="006F6ECD" w:rsidRPr="00E00029" w:rsidTr="00AB0854">
        <w:tc>
          <w:tcPr>
            <w:tcW w:w="10940" w:type="dxa"/>
          </w:tcPr>
          <w:p w:rsidR="001464F4" w:rsidRPr="00E00029" w:rsidRDefault="000129DF" w:rsidP="000129DF">
            <w:pPr>
              <w:shd w:val="clear" w:color="auto" w:fill="FFFFFF"/>
              <w:spacing w:before="100" w:beforeAutospacing="1" w:after="100" w:afterAutospacing="1" w:line="270" w:lineRule="atLeast"/>
              <w:jc w:val="both"/>
              <w:rPr>
                <w:rFonts w:eastAsia="Times New Roman" w:cstheme="minorHAnsi"/>
                <w:lang w:eastAsia="fr-CA"/>
              </w:rPr>
            </w:pPr>
            <w:r w:rsidRPr="00E00029">
              <w:rPr>
                <w:rFonts w:eastAsia="Times New Roman" w:cstheme="minorHAnsi"/>
                <w:lang w:eastAsia="fr-CA"/>
              </w:rPr>
              <w:t>Le plan de communication permet de planifier les communications afin de divulguer les engagements d</w:t>
            </w:r>
            <w:r w:rsidR="006B5724" w:rsidRPr="00E00029">
              <w:rPr>
                <w:rFonts w:eastAsia="Times New Roman" w:cstheme="minorHAnsi"/>
                <w:lang w:eastAsia="fr-CA"/>
              </w:rPr>
              <w:t>ans le cadre de la D</w:t>
            </w:r>
            <w:r w:rsidRPr="00E00029">
              <w:rPr>
                <w:rFonts w:eastAsia="Times New Roman" w:cstheme="minorHAnsi"/>
                <w:lang w:eastAsia="fr-CA"/>
              </w:rPr>
              <w:t>émarche BNQ </w:t>
            </w:r>
            <w:r w:rsidR="006B5724" w:rsidRPr="00E00029">
              <w:rPr>
                <w:rFonts w:eastAsia="Times New Roman" w:cstheme="minorHAnsi"/>
                <w:lang w:eastAsia="fr-CA"/>
              </w:rPr>
              <w:t>21000.</w:t>
            </w:r>
          </w:p>
        </w:tc>
      </w:tr>
    </w:tbl>
    <w:p w:rsidR="00AB0854" w:rsidRPr="00E00029" w:rsidRDefault="008E4060" w:rsidP="008E4060">
      <w:pPr>
        <w:tabs>
          <w:tab w:val="left" w:pos="3145"/>
        </w:tabs>
        <w:spacing w:after="0"/>
        <w:rPr>
          <w:rFonts w:cstheme="minorHAnsi"/>
        </w:rPr>
      </w:pPr>
      <w:r>
        <w:rPr>
          <w:rFonts w:cstheme="minorHAnsi"/>
        </w:rPr>
        <w:tab/>
      </w:r>
    </w:p>
    <w:p w:rsidR="00AB0854" w:rsidRPr="00E00029" w:rsidRDefault="006B5724" w:rsidP="00AB0854">
      <w:pPr>
        <w:spacing w:after="0"/>
        <w:rPr>
          <w:rFonts w:cstheme="minorHAnsi"/>
          <w:b/>
        </w:rPr>
      </w:pPr>
      <w:r w:rsidRPr="00E00029">
        <w:rPr>
          <w:rFonts w:cstheme="minorHAnsi"/>
          <w:b/>
        </w:rPr>
        <w:t>Instructions</w:t>
      </w:r>
      <w:r w:rsidR="00AB0854" w:rsidRPr="00E00029">
        <w:rPr>
          <w:rFonts w:cstheme="minorHAnsi"/>
          <w:b/>
        </w:rPr>
        <w:t> :</w:t>
      </w:r>
    </w:p>
    <w:tbl>
      <w:tblPr>
        <w:tblStyle w:val="Grilledutableau"/>
        <w:tblW w:w="0" w:type="auto"/>
        <w:tblLook w:val="04A0" w:firstRow="1" w:lastRow="0" w:firstColumn="1" w:lastColumn="0" w:noHBand="0" w:noVBand="1"/>
      </w:tblPr>
      <w:tblGrid>
        <w:gridCol w:w="10296"/>
      </w:tblGrid>
      <w:tr w:rsidR="00AB0854" w:rsidRPr="00E00029" w:rsidTr="00EE46FB">
        <w:trPr>
          <w:trHeight w:val="1943"/>
        </w:trPr>
        <w:tc>
          <w:tcPr>
            <w:tcW w:w="10940" w:type="dxa"/>
          </w:tcPr>
          <w:p w:rsidR="000129DF" w:rsidRPr="00E00029" w:rsidRDefault="000129DF" w:rsidP="00EE46FB">
            <w:pPr>
              <w:shd w:val="clear" w:color="auto" w:fill="FFFFFF"/>
              <w:spacing w:before="100" w:beforeAutospacing="1" w:after="240"/>
              <w:jc w:val="both"/>
              <w:rPr>
                <w:rFonts w:eastAsia="Times New Roman" w:cstheme="minorHAnsi"/>
                <w:lang w:eastAsia="fr-CA"/>
              </w:rPr>
            </w:pPr>
            <w:r w:rsidRPr="00E00029">
              <w:rPr>
                <w:rFonts w:eastAsia="Times New Roman" w:cstheme="minorHAnsi"/>
                <w:lang w:eastAsia="fr-CA"/>
              </w:rPr>
              <w:t>La communication est indispensable pour se rendre visible et se différencier. Lorsqu'une organisation est engagée dans une démarche de développement durable, elle doit mettre en valeur ses actions. Toutefois, les enjeux sont souvent complexes et délicats à communiquer, ce qui soulève plusieurs questions :</w:t>
            </w:r>
          </w:p>
          <w:p w:rsidR="000129DF" w:rsidRPr="00E00029" w:rsidRDefault="000129DF" w:rsidP="00E00029">
            <w:pPr>
              <w:pStyle w:val="Paragraphedeliste"/>
              <w:numPr>
                <w:ilvl w:val="0"/>
                <w:numId w:val="4"/>
              </w:numPr>
              <w:shd w:val="clear" w:color="auto" w:fill="FFFFFF"/>
              <w:jc w:val="both"/>
              <w:rPr>
                <w:rFonts w:eastAsia="Times New Roman" w:cstheme="minorHAnsi"/>
                <w:lang w:eastAsia="fr-CA"/>
              </w:rPr>
            </w:pPr>
            <w:r w:rsidRPr="00E00029">
              <w:rPr>
                <w:rFonts w:eastAsia="Times New Roman" w:cstheme="minorHAnsi"/>
                <w:lang w:eastAsia="fr-CA"/>
              </w:rPr>
              <w:t>Comment communiquer les valeurs de responsabilité sociétale en toute transparence?</w:t>
            </w:r>
          </w:p>
          <w:p w:rsidR="000129DF" w:rsidRPr="00E00029" w:rsidRDefault="000129DF" w:rsidP="00E00029">
            <w:pPr>
              <w:pStyle w:val="Paragraphedeliste"/>
              <w:numPr>
                <w:ilvl w:val="0"/>
                <w:numId w:val="4"/>
              </w:numPr>
              <w:shd w:val="clear" w:color="auto" w:fill="FFFFFF"/>
              <w:spacing w:before="100" w:beforeAutospacing="1" w:after="100" w:afterAutospacing="1"/>
              <w:jc w:val="both"/>
              <w:rPr>
                <w:rFonts w:eastAsia="Times New Roman" w:cstheme="minorHAnsi"/>
                <w:lang w:eastAsia="fr-CA"/>
              </w:rPr>
            </w:pPr>
            <w:r w:rsidRPr="00E00029">
              <w:rPr>
                <w:rFonts w:eastAsia="Times New Roman" w:cstheme="minorHAnsi"/>
                <w:lang w:eastAsia="fr-CA"/>
              </w:rPr>
              <w:t>Comment être crédible sans mettre la réputati</w:t>
            </w:r>
            <w:r w:rsidR="00A140E7" w:rsidRPr="00E00029">
              <w:rPr>
                <w:rFonts w:eastAsia="Times New Roman" w:cstheme="minorHAnsi"/>
                <w:lang w:eastAsia="fr-CA"/>
              </w:rPr>
              <w:t>on de l’organisation en danger?</w:t>
            </w:r>
          </w:p>
          <w:p w:rsidR="000129DF" w:rsidRPr="00E00029" w:rsidRDefault="000129DF" w:rsidP="00E00029">
            <w:pPr>
              <w:pStyle w:val="Paragraphedeliste"/>
              <w:numPr>
                <w:ilvl w:val="0"/>
                <w:numId w:val="4"/>
              </w:numPr>
              <w:shd w:val="clear" w:color="auto" w:fill="FFFFFF"/>
              <w:spacing w:before="100" w:beforeAutospacing="1" w:after="100" w:afterAutospacing="1"/>
              <w:jc w:val="both"/>
              <w:rPr>
                <w:rFonts w:eastAsia="Times New Roman" w:cstheme="minorHAnsi"/>
                <w:lang w:eastAsia="fr-CA"/>
              </w:rPr>
            </w:pPr>
            <w:r w:rsidRPr="00E00029">
              <w:rPr>
                <w:rFonts w:eastAsia="Times New Roman" w:cstheme="minorHAnsi"/>
                <w:lang w:eastAsia="fr-CA"/>
              </w:rPr>
              <w:t>Comment</w:t>
            </w:r>
            <w:r w:rsidR="00A140E7" w:rsidRPr="00E00029">
              <w:rPr>
                <w:rFonts w:eastAsia="Times New Roman" w:cstheme="minorHAnsi"/>
                <w:lang w:eastAsia="fr-CA"/>
              </w:rPr>
              <w:t xml:space="preserve"> être cohérent entre la parole et l’action</w:t>
            </w:r>
            <w:r w:rsidRPr="00E00029">
              <w:rPr>
                <w:rFonts w:eastAsia="Times New Roman" w:cstheme="minorHAnsi"/>
                <w:lang w:eastAsia="fr-CA"/>
              </w:rPr>
              <w:t xml:space="preserve"> tout en restant à l'écoute des </w:t>
            </w:r>
            <w:r w:rsidR="00A140E7" w:rsidRPr="00E00029">
              <w:rPr>
                <w:rFonts w:eastAsia="Times New Roman" w:cstheme="minorHAnsi"/>
                <w:lang w:eastAsia="fr-CA"/>
              </w:rPr>
              <w:t>attentes des parties prenantes?</w:t>
            </w:r>
          </w:p>
          <w:p w:rsidR="000129DF" w:rsidRPr="00E00029" w:rsidRDefault="000129DF" w:rsidP="00E00029">
            <w:pPr>
              <w:pStyle w:val="Paragraphedeliste"/>
              <w:numPr>
                <w:ilvl w:val="0"/>
                <w:numId w:val="4"/>
              </w:numPr>
              <w:shd w:val="clear" w:color="auto" w:fill="FFFFFF"/>
              <w:spacing w:before="100" w:beforeAutospacing="1" w:after="100" w:afterAutospacing="1"/>
              <w:jc w:val="both"/>
              <w:rPr>
                <w:rFonts w:eastAsia="Times New Roman" w:cstheme="minorHAnsi"/>
                <w:lang w:eastAsia="fr-CA"/>
              </w:rPr>
            </w:pPr>
            <w:r w:rsidRPr="00E00029">
              <w:rPr>
                <w:rFonts w:eastAsia="Times New Roman" w:cstheme="minorHAnsi"/>
                <w:lang w:eastAsia="fr-CA"/>
              </w:rPr>
              <w:t>Comment expliquer de façon crédible que l'organisation apporte une valeur ajoutée?</w:t>
            </w:r>
          </w:p>
          <w:p w:rsidR="000129DF" w:rsidRPr="00E00029" w:rsidRDefault="000129DF" w:rsidP="00EE46FB">
            <w:pPr>
              <w:pStyle w:val="Paragraphedeliste"/>
              <w:numPr>
                <w:ilvl w:val="0"/>
                <w:numId w:val="4"/>
              </w:numPr>
              <w:shd w:val="clear" w:color="auto" w:fill="FFFFFF"/>
              <w:jc w:val="both"/>
              <w:rPr>
                <w:rFonts w:eastAsia="Times New Roman" w:cstheme="minorHAnsi"/>
                <w:lang w:eastAsia="fr-CA"/>
              </w:rPr>
            </w:pPr>
            <w:r w:rsidRPr="00E00029">
              <w:rPr>
                <w:rFonts w:eastAsia="Times New Roman" w:cstheme="minorHAnsi"/>
                <w:lang w:eastAsia="fr-CA"/>
              </w:rPr>
              <w:t>Comment faire adhérer les employés?</w:t>
            </w:r>
          </w:p>
          <w:p w:rsidR="000129DF" w:rsidRPr="00E00029" w:rsidRDefault="000129DF" w:rsidP="00EE46FB">
            <w:pPr>
              <w:shd w:val="clear" w:color="auto" w:fill="FFFFFF"/>
              <w:spacing w:before="240" w:after="120"/>
              <w:jc w:val="both"/>
              <w:rPr>
                <w:rFonts w:eastAsia="Times New Roman" w:cstheme="minorHAnsi"/>
                <w:lang w:eastAsia="fr-CA"/>
              </w:rPr>
            </w:pPr>
            <w:r w:rsidRPr="00E00029">
              <w:rPr>
                <w:rFonts w:eastAsia="Times New Roman" w:cstheme="minorHAnsi"/>
                <w:lang w:eastAsia="fr-CA"/>
              </w:rPr>
              <w:t>Lorsqu’une organisation communique sur sa responsabilité sociétale, elle doit communiquer sur des faits et sur sa stratégie de mise en œuvre. C'est pourquoi l’adoption d’une politique de développement durable (étape 4) et l’élaboration d’un plan d’action (étape 5) doivent précéder la communication des engagements de l’organisation. La cohérence entre les engagements de l’organisation et les actions qui sont mises en œuvre est particulièrement déterminante pour la motivation des employés et leur implication dans la démarche d’amélioration continue. La communication es</w:t>
            </w:r>
            <w:r w:rsidR="009E7739" w:rsidRPr="00E00029">
              <w:rPr>
                <w:rFonts w:eastAsia="Times New Roman" w:cstheme="minorHAnsi"/>
                <w:lang w:eastAsia="fr-CA"/>
              </w:rPr>
              <w:t>t au cœur de la réussite de la Démarche BNQ </w:t>
            </w:r>
            <w:r w:rsidRPr="00E00029">
              <w:rPr>
                <w:rFonts w:eastAsia="Times New Roman" w:cstheme="minorHAnsi"/>
                <w:lang w:eastAsia="fr-CA"/>
              </w:rPr>
              <w:t>21000.</w:t>
            </w:r>
            <w:r w:rsidRPr="00E00029">
              <w:rPr>
                <w:rStyle w:val="Appelnotedebasdep"/>
                <w:rFonts w:eastAsia="Times New Roman" w:cstheme="minorHAnsi"/>
                <w:lang w:eastAsia="fr-CA"/>
              </w:rPr>
              <w:footnoteReference w:id="1"/>
            </w:r>
          </w:p>
          <w:p w:rsidR="000129DF" w:rsidRPr="00E00029" w:rsidRDefault="000129DF" w:rsidP="00EE46FB">
            <w:pPr>
              <w:shd w:val="clear" w:color="auto" w:fill="FFFFFF"/>
              <w:spacing w:before="100" w:beforeAutospacing="1" w:after="240"/>
              <w:jc w:val="both"/>
              <w:rPr>
                <w:rFonts w:eastAsia="Times New Roman" w:cstheme="minorHAnsi"/>
                <w:b/>
                <w:lang w:eastAsia="fr-CA"/>
              </w:rPr>
            </w:pPr>
            <w:r w:rsidRPr="00E00029">
              <w:rPr>
                <w:rFonts w:eastAsia="Times New Roman" w:cstheme="minorHAnsi"/>
                <w:b/>
                <w:lang w:eastAsia="fr-CA"/>
              </w:rPr>
              <w:t>Pourquoi élaborer un plan de communication de développement durable?</w:t>
            </w:r>
          </w:p>
          <w:p w:rsidR="000129DF" w:rsidRPr="00E00029" w:rsidRDefault="000129DF" w:rsidP="00EE46FB">
            <w:pPr>
              <w:shd w:val="clear" w:color="auto" w:fill="FFFFFF"/>
              <w:spacing w:before="120" w:after="240"/>
              <w:jc w:val="both"/>
              <w:rPr>
                <w:rFonts w:cstheme="minorHAnsi"/>
              </w:rPr>
            </w:pPr>
            <w:r w:rsidRPr="00E00029">
              <w:rPr>
                <w:rFonts w:eastAsia="Times New Roman" w:cstheme="minorHAnsi"/>
                <w:lang w:eastAsia="fr-CA"/>
              </w:rPr>
              <w:t>Le plan permettra de préciser les objectifs de communication, le message que l’organisation souhaite communiquer et</w:t>
            </w:r>
            <w:r w:rsidR="009E7739" w:rsidRPr="00E00029">
              <w:rPr>
                <w:rFonts w:eastAsia="Times New Roman" w:cstheme="minorHAnsi"/>
                <w:lang w:eastAsia="fr-CA"/>
              </w:rPr>
              <w:t xml:space="preserve"> la stratégie ainsi que</w:t>
            </w:r>
            <w:r w:rsidRPr="00E00029">
              <w:rPr>
                <w:rFonts w:eastAsia="Times New Roman" w:cstheme="minorHAnsi"/>
                <w:lang w:eastAsia="fr-CA"/>
              </w:rPr>
              <w:t xml:space="preserve"> les moyens (outils) qui seront utilisés pour rejoindre chacune des catégories de parties prenantes. Le plan de communication permettra notamment de réfléchir aux besoins respectifs d’information et d’adapter les stratégies de comm</w:t>
            </w:r>
            <w:r w:rsidR="009E7739" w:rsidRPr="00E00029">
              <w:rPr>
                <w:rFonts w:eastAsia="Times New Roman" w:cstheme="minorHAnsi"/>
                <w:lang w:eastAsia="fr-CA"/>
              </w:rPr>
              <w:t>unication à chaque partie prenante</w:t>
            </w:r>
            <w:r w:rsidRPr="00E00029">
              <w:rPr>
                <w:rFonts w:eastAsia="Times New Roman" w:cstheme="minorHAnsi"/>
                <w:lang w:eastAsia="fr-CA"/>
              </w:rPr>
              <w:t>.</w:t>
            </w:r>
            <w:r w:rsidR="009E7739" w:rsidRPr="00E00029">
              <w:rPr>
                <w:rFonts w:cstheme="minorHAnsi"/>
              </w:rPr>
              <w:t xml:space="preserve"> Remplissez</w:t>
            </w:r>
            <w:r w:rsidRPr="00E00029">
              <w:rPr>
                <w:rFonts w:cstheme="minorHAnsi"/>
              </w:rPr>
              <w:t xml:space="preserve"> le plan simplifié de communication avec les parties prenantes à l’aide du modèle proposé.</w:t>
            </w:r>
          </w:p>
          <w:p w:rsidR="000129DF" w:rsidRPr="00E00029" w:rsidRDefault="000129DF" w:rsidP="00EE46FB">
            <w:pPr>
              <w:shd w:val="clear" w:color="auto" w:fill="FFFFFF"/>
              <w:spacing w:before="120" w:after="240"/>
              <w:jc w:val="both"/>
              <w:rPr>
                <w:rFonts w:eastAsia="Times New Roman" w:cstheme="minorHAnsi"/>
                <w:lang w:eastAsia="fr-CA"/>
              </w:rPr>
            </w:pPr>
            <w:r w:rsidRPr="00E00029">
              <w:rPr>
                <w:rFonts w:eastAsia="Times New Roman" w:cstheme="minorHAnsi"/>
                <w:lang w:eastAsia="fr-CA"/>
              </w:rPr>
              <w:t>Pour plus de détails :</w:t>
            </w:r>
          </w:p>
          <w:p w:rsidR="000129DF" w:rsidRPr="00E00029" w:rsidRDefault="000129DF" w:rsidP="00EE46FB">
            <w:pPr>
              <w:pStyle w:val="Paragraphedeliste"/>
              <w:numPr>
                <w:ilvl w:val="0"/>
                <w:numId w:val="5"/>
              </w:numPr>
              <w:shd w:val="clear" w:color="auto" w:fill="FFFFFF"/>
              <w:spacing w:after="100" w:afterAutospacing="1"/>
              <w:jc w:val="both"/>
              <w:rPr>
                <w:rFonts w:eastAsia="Times New Roman" w:cstheme="minorHAnsi"/>
                <w:lang w:eastAsia="fr-CA"/>
              </w:rPr>
            </w:pPr>
            <w:r w:rsidRPr="00E00029">
              <w:rPr>
                <w:rFonts w:eastAsia="Times New Roman" w:cstheme="minorHAnsi"/>
                <w:lang w:eastAsia="fr-CA"/>
              </w:rPr>
              <w:t>Guide BNQ 21000, chapitre </w:t>
            </w:r>
            <w:r w:rsidR="005A1C24" w:rsidRPr="00E00029">
              <w:rPr>
                <w:rFonts w:eastAsia="Times New Roman" w:cstheme="minorHAnsi"/>
                <w:lang w:eastAsia="fr-CA"/>
              </w:rPr>
              <w:t>6, plus précisément</w:t>
            </w:r>
            <w:r w:rsidRPr="00E00029">
              <w:rPr>
                <w:rFonts w:eastAsia="Times New Roman" w:cstheme="minorHAnsi"/>
                <w:lang w:eastAsia="fr-CA"/>
              </w:rPr>
              <w:t xml:space="preserve"> la section 6.7.4 </w:t>
            </w:r>
            <w:r w:rsidR="005A1C24" w:rsidRPr="00E00029">
              <w:rPr>
                <w:rFonts w:eastAsia="Times New Roman" w:cstheme="minorHAnsi"/>
                <w:lang w:eastAsia="fr-CA"/>
              </w:rPr>
              <w:t>– </w:t>
            </w:r>
            <w:r w:rsidRPr="00E00029">
              <w:rPr>
                <w:rFonts w:eastAsia="Times New Roman" w:cstheme="minorHAnsi"/>
                <w:lang w:eastAsia="fr-CA"/>
              </w:rPr>
              <w:t>« Les méthodes et les outils de diffusion de l’information »</w:t>
            </w:r>
          </w:p>
          <w:p w:rsidR="005A1C24" w:rsidRPr="00E00029" w:rsidRDefault="005A1C24" w:rsidP="003900E7">
            <w:pPr>
              <w:pStyle w:val="Paragraphedeliste"/>
              <w:numPr>
                <w:ilvl w:val="0"/>
                <w:numId w:val="5"/>
              </w:numPr>
              <w:shd w:val="clear" w:color="auto" w:fill="FFFFFF"/>
              <w:spacing w:before="100" w:beforeAutospacing="1" w:after="100" w:afterAutospacing="1"/>
              <w:jc w:val="both"/>
              <w:rPr>
                <w:rFonts w:cstheme="minorHAnsi"/>
              </w:rPr>
            </w:pPr>
            <w:r w:rsidRPr="00E00029">
              <w:rPr>
                <w:rFonts w:eastAsia="Times New Roman" w:cstheme="minorHAnsi"/>
                <w:lang w:eastAsia="fr-CA"/>
              </w:rPr>
              <w:t>Étape 6 de la M</w:t>
            </w:r>
            <w:r w:rsidR="000129DF" w:rsidRPr="00E00029">
              <w:rPr>
                <w:rFonts w:eastAsia="Times New Roman" w:cstheme="minorHAnsi"/>
                <w:lang w:eastAsia="fr-CA"/>
              </w:rPr>
              <w:t xml:space="preserve">éthode BNQ 21000 </w:t>
            </w:r>
            <w:r w:rsidRPr="00E00029">
              <w:rPr>
                <w:rFonts w:eastAsia="Times New Roman" w:cstheme="minorHAnsi"/>
                <w:lang w:eastAsia="fr-CA"/>
              </w:rPr>
              <w:t>– </w:t>
            </w:r>
            <w:r w:rsidR="000129DF" w:rsidRPr="00E00029">
              <w:rPr>
                <w:rFonts w:eastAsia="Times New Roman" w:cstheme="minorHAnsi"/>
                <w:lang w:eastAsia="fr-CA"/>
              </w:rPr>
              <w:t>« </w:t>
            </w:r>
            <w:r w:rsidR="003900E7" w:rsidRPr="003900E7">
              <w:rPr>
                <w:rFonts w:eastAsia="Times New Roman" w:cstheme="minorHAnsi"/>
                <w:lang w:eastAsia="fr-CA"/>
              </w:rPr>
              <w:t>6-1-3_Principes-divulgation-GRI_Outil.docx</w:t>
            </w:r>
            <w:r w:rsidR="000129DF" w:rsidRPr="00E00029">
              <w:rPr>
                <w:rFonts w:eastAsia="Times New Roman" w:cstheme="minorHAnsi"/>
                <w:lang w:eastAsia="fr-CA"/>
              </w:rPr>
              <w:t> »</w:t>
            </w:r>
          </w:p>
          <w:p w:rsidR="000129DF" w:rsidRPr="00E00029" w:rsidRDefault="000129DF" w:rsidP="00EE46FB">
            <w:pPr>
              <w:pStyle w:val="Paragraphedeliste"/>
              <w:numPr>
                <w:ilvl w:val="0"/>
                <w:numId w:val="5"/>
              </w:numPr>
              <w:shd w:val="clear" w:color="auto" w:fill="FFFFFF"/>
              <w:spacing w:before="100" w:beforeAutospacing="1"/>
              <w:jc w:val="both"/>
              <w:rPr>
                <w:rFonts w:cstheme="minorHAnsi"/>
              </w:rPr>
            </w:pPr>
            <w:r w:rsidRPr="00E00029">
              <w:rPr>
                <w:rFonts w:eastAsia="Times New Roman" w:cstheme="minorHAnsi"/>
                <w:lang w:eastAsia="fr-CA"/>
              </w:rPr>
              <w:t xml:space="preserve">Guide de la consommation responsable </w:t>
            </w:r>
            <w:hyperlink r:id="rId9" w:history="1">
              <w:r w:rsidRPr="00E00029">
                <w:rPr>
                  <w:rStyle w:val="Lienhypertexte"/>
                  <w:rFonts w:eastAsia="Times New Roman" w:cstheme="minorHAnsi"/>
                  <w:lang w:eastAsia="fr-CA"/>
                </w:rPr>
                <w:t>www.consommationresponsable.ca</w:t>
              </w:r>
            </w:hyperlink>
          </w:p>
          <w:p w:rsidR="00F86EA6" w:rsidRDefault="00F86EA6" w:rsidP="00E00029">
            <w:pPr>
              <w:jc w:val="both"/>
              <w:rPr>
                <w:rFonts w:cstheme="minorHAnsi"/>
              </w:rPr>
            </w:pPr>
          </w:p>
          <w:p w:rsidR="003900E7" w:rsidRPr="00E00029" w:rsidRDefault="003900E7" w:rsidP="00E00029">
            <w:pPr>
              <w:jc w:val="both"/>
              <w:rPr>
                <w:rFonts w:cstheme="minorHAnsi"/>
              </w:rPr>
            </w:pPr>
          </w:p>
          <w:p w:rsidR="001812B7" w:rsidRPr="00EE46FB" w:rsidRDefault="001812B7" w:rsidP="00EE46FB">
            <w:pPr>
              <w:spacing w:after="120"/>
              <w:jc w:val="both"/>
              <w:rPr>
                <w:rFonts w:cstheme="minorHAnsi"/>
                <w:b/>
              </w:rPr>
            </w:pPr>
            <w:r w:rsidRPr="00E00029">
              <w:rPr>
                <w:rFonts w:cstheme="minorHAnsi"/>
                <w:b/>
              </w:rPr>
              <w:lastRenderedPageBreak/>
              <w:t>Groupes cibles (parties prenantes) :</w:t>
            </w:r>
          </w:p>
          <w:p w:rsidR="00F86EA6" w:rsidRPr="00E00029" w:rsidRDefault="001812B7" w:rsidP="00E00029">
            <w:pPr>
              <w:jc w:val="both"/>
              <w:rPr>
                <w:rFonts w:cstheme="minorHAnsi"/>
              </w:rPr>
            </w:pPr>
            <w:r w:rsidRPr="00E00029">
              <w:rPr>
                <w:rFonts w:cstheme="minorHAnsi"/>
              </w:rPr>
              <w:t>V</w:t>
            </w:r>
            <w:r w:rsidR="00F86EA6" w:rsidRPr="00E00029">
              <w:rPr>
                <w:rFonts w:cstheme="minorHAnsi"/>
              </w:rPr>
              <w:t xml:space="preserve">euillez inscrire la liste de toutes </w:t>
            </w:r>
            <w:r w:rsidR="005901A4" w:rsidRPr="00E00029">
              <w:rPr>
                <w:rFonts w:cstheme="minorHAnsi"/>
              </w:rPr>
              <w:t>le</w:t>
            </w:r>
            <w:r w:rsidR="00F86EA6" w:rsidRPr="00E00029">
              <w:rPr>
                <w:rFonts w:cstheme="minorHAnsi"/>
              </w:rPr>
              <w:t xml:space="preserve">s parties prenantes </w:t>
            </w:r>
            <w:r w:rsidR="00FF7992" w:rsidRPr="00E00029">
              <w:rPr>
                <w:rFonts w:cstheme="minorHAnsi"/>
              </w:rPr>
              <w:t>interpelées</w:t>
            </w:r>
            <w:r w:rsidR="00F86EA6" w:rsidRPr="00E00029">
              <w:rPr>
                <w:rFonts w:cstheme="minorHAnsi"/>
              </w:rPr>
              <w:t xml:space="preserve"> dans le cadre du diagnostic. </w:t>
            </w:r>
            <w:r w:rsidR="005901A4" w:rsidRPr="00E00029">
              <w:rPr>
                <w:rFonts w:cstheme="minorHAnsi"/>
              </w:rPr>
              <w:t>Il est possible que d</w:t>
            </w:r>
            <w:r w:rsidR="00F86EA6" w:rsidRPr="00E00029">
              <w:rPr>
                <w:rFonts w:cstheme="minorHAnsi"/>
              </w:rPr>
              <w:t>’autres parties prenantes s’ajoute</w:t>
            </w:r>
            <w:r w:rsidR="005901A4" w:rsidRPr="00E00029">
              <w:rPr>
                <w:rFonts w:cstheme="minorHAnsi"/>
              </w:rPr>
              <w:t>nt</w:t>
            </w:r>
            <w:r w:rsidR="00F86EA6" w:rsidRPr="00E00029">
              <w:rPr>
                <w:rFonts w:cstheme="minorHAnsi"/>
              </w:rPr>
              <w:t xml:space="preserve"> </w:t>
            </w:r>
            <w:r w:rsidR="00787D34" w:rsidRPr="00E00029">
              <w:rPr>
                <w:rFonts w:cstheme="minorHAnsi"/>
              </w:rPr>
              <w:t>(comme</w:t>
            </w:r>
            <w:r w:rsidR="005901A4" w:rsidRPr="00E00029">
              <w:rPr>
                <w:rFonts w:cstheme="minorHAnsi"/>
              </w:rPr>
              <w:t xml:space="preserve"> </w:t>
            </w:r>
            <w:r w:rsidR="00F86EA6" w:rsidRPr="00E00029">
              <w:rPr>
                <w:rFonts w:cstheme="minorHAnsi"/>
              </w:rPr>
              <w:t>le public en général, les consommateurs, etc.</w:t>
            </w:r>
            <w:r w:rsidR="00787D34" w:rsidRPr="00E00029">
              <w:rPr>
                <w:rFonts w:cstheme="minorHAnsi"/>
              </w:rPr>
              <w:t>)</w:t>
            </w:r>
            <w:r w:rsidR="005901A4" w:rsidRPr="00E00029">
              <w:rPr>
                <w:rFonts w:cstheme="minorHAnsi"/>
              </w:rPr>
              <w:t xml:space="preserve"> en fonction de</w:t>
            </w:r>
            <w:r w:rsidR="00E376BF" w:rsidRPr="00E00029">
              <w:rPr>
                <w:rFonts w:cstheme="minorHAnsi"/>
              </w:rPr>
              <w:t xml:space="preserve"> l’envergure que </w:t>
            </w:r>
            <w:r w:rsidR="005901A4" w:rsidRPr="00E00029">
              <w:rPr>
                <w:rFonts w:cstheme="minorHAnsi"/>
              </w:rPr>
              <w:t>l’organisation souhaite</w:t>
            </w:r>
            <w:r w:rsidR="00E376BF" w:rsidRPr="00E00029">
              <w:rPr>
                <w:rFonts w:cstheme="minorHAnsi"/>
              </w:rPr>
              <w:t xml:space="preserve"> donner </w:t>
            </w:r>
            <w:r w:rsidR="008240F0" w:rsidRPr="00E00029">
              <w:rPr>
                <w:rFonts w:cstheme="minorHAnsi"/>
              </w:rPr>
              <w:t>aux communications sur s</w:t>
            </w:r>
            <w:r w:rsidR="005901A4" w:rsidRPr="00E00029">
              <w:rPr>
                <w:rFonts w:cstheme="minorHAnsi"/>
              </w:rPr>
              <w:t>e</w:t>
            </w:r>
            <w:r w:rsidR="008240F0" w:rsidRPr="00E00029">
              <w:rPr>
                <w:rFonts w:cstheme="minorHAnsi"/>
              </w:rPr>
              <w:t>s engagements en</w:t>
            </w:r>
            <w:r w:rsidR="00E376BF" w:rsidRPr="00E00029">
              <w:rPr>
                <w:rFonts w:cstheme="minorHAnsi"/>
              </w:rPr>
              <w:t xml:space="preserve"> développement durable.</w:t>
            </w:r>
            <w:r w:rsidR="005901A4" w:rsidRPr="00E00029">
              <w:rPr>
                <w:rFonts w:cstheme="minorHAnsi"/>
              </w:rPr>
              <w:t xml:space="preserve"> </w:t>
            </w:r>
            <w:r w:rsidR="005A1C24" w:rsidRPr="00E00029">
              <w:rPr>
                <w:rFonts w:cstheme="minorHAnsi"/>
              </w:rPr>
              <w:t>Les questionnaires BNQ </w:t>
            </w:r>
            <w:r w:rsidRPr="00E00029">
              <w:rPr>
                <w:rFonts w:cstheme="minorHAnsi"/>
              </w:rPr>
              <w:t>21000 visaient les parties prenantes suivantes :</w:t>
            </w:r>
          </w:p>
          <w:p w:rsidR="001812B7" w:rsidRPr="00E00029" w:rsidRDefault="001812B7" w:rsidP="00E00029">
            <w:pPr>
              <w:jc w:val="both"/>
              <w:rPr>
                <w:rFonts w:cstheme="minorHAnsi"/>
              </w:rPr>
            </w:pPr>
          </w:p>
          <w:p w:rsidR="001812B7" w:rsidRPr="00E00029" w:rsidRDefault="001812B7" w:rsidP="00E00029">
            <w:pPr>
              <w:pStyle w:val="Paragraphedeliste"/>
              <w:numPr>
                <w:ilvl w:val="0"/>
                <w:numId w:val="2"/>
              </w:numPr>
              <w:jc w:val="both"/>
              <w:rPr>
                <w:rFonts w:cstheme="minorHAnsi"/>
              </w:rPr>
            </w:pPr>
            <w:r w:rsidRPr="00E00029">
              <w:rPr>
                <w:rFonts w:cstheme="minorHAnsi"/>
              </w:rPr>
              <w:t>Parties prenantes internes (employ</w:t>
            </w:r>
            <w:r w:rsidR="005901A4" w:rsidRPr="00E00029">
              <w:rPr>
                <w:rFonts w:cstheme="minorHAnsi"/>
              </w:rPr>
              <w:t>és, représentants des employés ou</w:t>
            </w:r>
            <w:r w:rsidRPr="00E00029">
              <w:rPr>
                <w:rFonts w:cstheme="minorHAnsi"/>
              </w:rPr>
              <w:t xml:space="preserve"> </w:t>
            </w:r>
            <w:r w:rsidR="005A1C24" w:rsidRPr="00E00029">
              <w:rPr>
                <w:rFonts w:cstheme="minorHAnsi"/>
              </w:rPr>
              <w:t>du bureau syndical, direction et</w:t>
            </w:r>
            <w:r w:rsidR="00634EFE" w:rsidRPr="00E00029">
              <w:rPr>
                <w:rFonts w:cstheme="minorHAnsi"/>
              </w:rPr>
              <w:t xml:space="preserve"> c</w:t>
            </w:r>
            <w:r w:rsidRPr="00E00029">
              <w:rPr>
                <w:rFonts w:cstheme="minorHAnsi"/>
              </w:rPr>
              <w:t>onseil d’administration)</w:t>
            </w:r>
            <w:r w:rsidR="00EB6EB1" w:rsidRPr="00E00029">
              <w:rPr>
                <w:rFonts w:cstheme="minorHAnsi"/>
              </w:rPr>
              <w:t>;</w:t>
            </w:r>
          </w:p>
          <w:p w:rsidR="001812B7" w:rsidRPr="00E00029" w:rsidRDefault="001812B7" w:rsidP="00E00029">
            <w:pPr>
              <w:pStyle w:val="Paragraphedeliste"/>
              <w:numPr>
                <w:ilvl w:val="0"/>
                <w:numId w:val="2"/>
              </w:numPr>
              <w:jc w:val="both"/>
              <w:rPr>
                <w:rFonts w:cstheme="minorHAnsi"/>
              </w:rPr>
            </w:pPr>
            <w:r w:rsidRPr="00E00029">
              <w:rPr>
                <w:rFonts w:cstheme="minorHAnsi"/>
              </w:rPr>
              <w:t xml:space="preserve">Parties prenantes externes (clients, fournisseurs, actionnaires externes, partenaires externes </w:t>
            </w:r>
            <w:r w:rsidR="005901A4" w:rsidRPr="00E00029">
              <w:rPr>
                <w:rFonts w:cstheme="minorHAnsi"/>
              </w:rPr>
              <w:t xml:space="preserve">et </w:t>
            </w:r>
            <w:r w:rsidR="00634EFE" w:rsidRPr="00E00029">
              <w:rPr>
                <w:rFonts w:cstheme="minorHAnsi"/>
              </w:rPr>
              <w:t>toute</w:t>
            </w:r>
            <w:r w:rsidR="00180E0B" w:rsidRPr="00E00029">
              <w:rPr>
                <w:rFonts w:cstheme="minorHAnsi"/>
              </w:rPr>
              <w:t xml:space="preserve">s les </w:t>
            </w:r>
            <w:r w:rsidR="00FF7992" w:rsidRPr="00E00029">
              <w:rPr>
                <w:rFonts w:cstheme="minorHAnsi"/>
              </w:rPr>
              <w:t>autr</w:t>
            </w:r>
            <w:r w:rsidR="00180E0B" w:rsidRPr="00E00029">
              <w:rPr>
                <w:rFonts w:cstheme="minorHAnsi"/>
              </w:rPr>
              <w:t xml:space="preserve">es </w:t>
            </w:r>
            <w:r w:rsidR="00FF7992" w:rsidRPr="00E00029">
              <w:rPr>
                <w:rFonts w:cstheme="minorHAnsi"/>
              </w:rPr>
              <w:t>partie</w:t>
            </w:r>
            <w:r w:rsidR="00180E0B" w:rsidRPr="00E00029">
              <w:rPr>
                <w:rFonts w:cstheme="minorHAnsi"/>
              </w:rPr>
              <w:t xml:space="preserve">s </w:t>
            </w:r>
            <w:r w:rsidR="00634EFE" w:rsidRPr="00E00029">
              <w:rPr>
                <w:rFonts w:cstheme="minorHAnsi"/>
              </w:rPr>
              <w:t>prenante</w:t>
            </w:r>
            <w:r w:rsidR="00180E0B" w:rsidRPr="00E00029">
              <w:rPr>
                <w:rFonts w:cstheme="minorHAnsi"/>
              </w:rPr>
              <w:t>s)</w:t>
            </w:r>
            <w:r w:rsidR="00EB6EB1" w:rsidRPr="00E00029">
              <w:rPr>
                <w:rFonts w:cstheme="minorHAnsi"/>
              </w:rPr>
              <w:t>.</w:t>
            </w:r>
          </w:p>
          <w:p w:rsidR="00EB0EF6" w:rsidRPr="00E00029" w:rsidRDefault="00634EFE" w:rsidP="00E00029">
            <w:pPr>
              <w:shd w:val="clear" w:color="auto" w:fill="FFFFFF"/>
              <w:spacing w:before="100" w:beforeAutospacing="1" w:after="100" w:afterAutospacing="1"/>
              <w:jc w:val="both"/>
              <w:outlineLvl w:val="3"/>
              <w:rPr>
                <w:rFonts w:cstheme="minorHAnsi"/>
                <w:b/>
              </w:rPr>
            </w:pPr>
            <w:r w:rsidRPr="00E00029">
              <w:rPr>
                <w:rFonts w:cstheme="minorHAnsi"/>
                <w:b/>
              </w:rPr>
              <w:t xml:space="preserve">Objectifs </w:t>
            </w:r>
            <w:r w:rsidR="00E376BF" w:rsidRPr="00E00029">
              <w:rPr>
                <w:rFonts w:cstheme="minorHAnsi"/>
                <w:b/>
              </w:rPr>
              <w:t>de communication :</w:t>
            </w:r>
          </w:p>
          <w:p w:rsidR="00E376BF" w:rsidRPr="00E00029" w:rsidRDefault="00E376BF" w:rsidP="00E00029">
            <w:pPr>
              <w:shd w:val="clear" w:color="auto" w:fill="FFFFFF"/>
              <w:spacing w:before="100" w:beforeAutospacing="1" w:after="100" w:afterAutospacing="1"/>
              <w:jc w:val="both"/>
              <w:outlineLvl w:val="3"/>
              <w:rPr>
                <w:rFonts w:cstheme="minorHAnsi"/>
              </w:rPr>
            </w:pPr>
            <w:r w:rsidRPr="00E00029">
              <w:rPr>
                <w:rFonts w:cstheme="minorHAnsi"/>
              </w:rPr>
              <w:t xml:space="preserve">Pour chacune des parties prenantes, il est important </w:t>
            </w:r>
            <w:r w:rsidR="00BB1AD2" w:rsidRPr="00E00029">
              <w:rPr>
                <w:rFonts w:cstheme="minorHAnsi"/>
              </w:rPr>
              <w:t>que l’organisation se pose</w:t>
            </w:r>
            <w:r w:rsidRPr="00E00029">
              <w:rPr>
                <w:rFonts w:cstheme="minorHAnsi"/>
              </w:rPr>
              <w:t xml:space="preserve"> les questions suivantes :</w:t>
            </w:r>
          </w:p>
          <w:p w:rsidR="00E376BF" w:rsidRPr="00E00029" w:rsidRDefault="00E376BF" w:rsidP="00E00029">
            <w:pPr>
              <w:pStyle w:val="Paragraphedeliste"/>
              <w:numPr>
                <w:ilvl w:val="0"/>
                <w:numId w:val="2"/>
              </w:numPr>
              <w:shd w:val="clear" w:color="auto" w:fill="FFFFFF"/>
              <w:spacing w:before="100" w:beforeAutospacing="1" w:after="100" w:afterAutospacing="1"/>
              <w:jc w:val="both"/>
              <w:outlineLvl w:val="3"/>
              <w:rPr>
                <w:rFonts w:cstheme="minorHAnsi"/>
              </w:rPr>
            </w:pPr>
            <w:r w:rsidRPr="00E00029">
              <w:rPr>
                <w:rFonts w:cstheme="minorHAnsi"/>
              </w:rPr>
              <w:t xml:space="preserve">Pourquoi vouloir communiquer </w:t>
            </w:r>
            <w:r w:rsidR="00BB1AD2" w:rsidRPr="00E00029">
              <w:rPr>
                <w:rFonts w:cstheme="minorHAnsi"/>
              </w:rPr>
              <w:t>le</w:t>
            </w:r>
            <w:r w:rsidRPr="00E00029">
              <w:rPr>
                <w:rFonts w:cstheme="minorHAnsi"/>
              </w:rPr>
              <w:t>s engagements</w:t>
            </w:r>
            <w:r w:rsidR="00BB1AD2" w:rsidRPr="00E00029">
              <w:rPr>
                <w:rFonts w:cstheme="minorHAnsi"/>
              </w:rPr>
              <w:t xml:space="preserve"> de l’organisation</w:t>
            </w:r>
            <w:r w:rsidRPr="00E00029">
              <w:rPr>
                <w:rFonts w:cstheme="minorHAnsi"/>
              </w:rPr>
              <w:t>?</w:t>
            </w:r>
          </w:p>
          <w:p w:rsidR="00E376BF" w:rsidRPr="00E00029" w:rsidRDefault="00BB1AD2" w:rsidP="00E00029">
            <w:pPr>
              <w:pStyle w:val="Paragraphedeliste"/>
              <w:numPr>
                <w:ilvl w:val="0"/>
                <w:numId w:val="2"/>
              </w:numPr>
              <w:shd w:val="clear" w:color="auto" w:fill="FFFFFF"/>
              <w:spacing w:before="100" w:beforeAutospacing="1" w:after="100" w:afterAutospacing="1"/>
              <w:jc w:val="both"/>
              <w:outlineLvl w:val="3"/>
              <w:rPr>
                <w:rFonts w:cstheme="minorHAnsi"/>
              </w:rPr>
            </w:pPr>
            <w:r w:rsidRPr="00E00029">
              <w:rPr>
                <w:rFonts w:cstheme="minorHAnsi"/>
              </w:rPr>
              <w:t>Est-ce que l’organisation souhaite u</w:t>
            </w:r>
            <w:r w:rsidR="00E376BF" w:rsidRPr="00E00029">
              <w:rPr>
                <w:rFonts w:cstheme="minorHAnsi"/>
              </w:rPr>
              <w:t>ne distinction, une meilleure compréhension, une amélioration de l’image, un meilleur partenariat, etc.?</w:t>
            </w:r>
          </w:p>
          <w:p w:rsidR="00BB1AD2" w:rsidRPr="00E00029" w:rsidRDefault="00FF7992" w:rsidP="00E00029">
            <w:pPr>
              <w:pStyle w:val="Paragraphedeliste"/>
              <w:numPr>
                <w:ilvl w:val="0"/>
                <w:numId w:val="2"/>
              </w:numPr>
              <w:shd w:val="clear" w:color="auto" w:fill="FFFFFF"/>
              <w:spacing w:before="100" w:beforeAutospacing="1" w:after="100" w:afterAutospacing="1"/>
              <w:jc w:val="both"/>
              <w:outlineLvl w:val="3"/>
              <w:rPr>
                <w:rFonts w:cstheme="minorHAnsi"/>
              </w:rPr>
            </w:pPr>
            <w:r w:rsidRPr="00E00029">
              <w:rPr>
                <w:rFonts w:cstheme="minorHAnsi"/>
              </w:rPr>
              <w:t xml:space="preserve">Quelles sont les attentes de l’organisation lors </w:t>
            </w:r>
            <w:r w:rsidR="00E376BF" w:rsidRPr="00E00029">
              <w:rPr>
                <w:rFonts w:cstheme="minorHAnsi"/>
              </w:rPr>
              <w:t>de cette communication</w:t>
            </w:r>
            <w:r w:rsidR="00BB1AD2" w:rsidRPr="00E00029">
              <w:rPr>
                <w:rFonts w:cstheme="minorHAnsi"/>
              </w:rPr>
              <w:t>?</w:t>
            </w:r>
          </w:p>
          <w:p w:rsidR="00E376BF" w:rsidRPr="00E00029" w:rsidRDefault="00BB1AD2" w:rsidP="00E00029">
            <w:pPr>
              <w:pStyle w:val="Paragraphedeliste"/>
              <w:numPr>
                <w:ilvl w:val="0"/>
                <w:numId w:val="2"/>
              </w:numPr>
              <w:shd w:val="clear" w:color="auto" w:fill="FFFFFF"/>
              <w:spacing w:before="100" w:beforeAutospacing="1" w:after="100" w:afterAutospacing="1"/>
              <w:jc w:val="both"/>
              <w:outlineLvl w:val="3"/>
              <w:rPr>
                <w:rFonts w:cstheme="minorHAnsi"/>
              </w:rPr>
            </w:pPr>
            <w:r w:rsidRPr="00E00029">
              <w:rPr>
                <w:rFonts w:cstheme="minorHAnsi"/>
              </w:rPr>
              <w:t>Q</w:t>
            </w:r>
            <w:r w:rsidR="00E376BF" w:rsidRPr="00E00029">
              <w:rPr>
                <w:rFonts w:cstheme="minorHAnsi"/>
              </w:rPr>
              <w:t xml:space="preserve">uels </w:t>
            </w:r>
            <w:r w:rsidRPr="00E00029">
              <w:rPr>
                <w:rFonts w:cstheme="minorHAnsi"/>
              </w:rPr>
              <w:t xml:space="preserve">sont </w:t>
            </w:r>
            <w:r w:rsidR="005A1C24" w:rsidRPr="00E00029">
              <w:rPr>
                <w:rFonts w:cstheme="minorHAnsi"/>
              </w:rPr>
              <w:t>les effe</w:t>
            </w:r>
            <w:r w:rsidR="00E376BF" w:rsidRPr="00E00029">
              <w:rPr>
                <w:rFonts w:cstheme="minorHAnsi"/>
              </w:rPr>
              <w:t>ts</w:t>
            </w:r>
            <w:r w:rsidRPr="00E00029">
              <w:rPr>
                <w:rFonts w:cstheme="minorHAnsi"/>
              </w:rPr>
              <w:t xml:space="preserve"> à prévoir</w:t>
            </w:r>
            <w:r w:rsidR="00E376BF" w:rsidRPr="00E00029">
              <w:rPr>
                <w:rFonts w:cstheme="minorHAnsi"/>
              </w:rPr>
              <w:t>?</w:t>
            </w:r>
          </w:p>
          <w:p w:rsidR="00526141" w:rsidRPr="00E00029" w:rsidRDefault="00526141" w:rsidP="00E00029">
            <w:pPr>
              <w:pStyle w:val="Paragraphedeliste"/>
              <w:shd w:val="clear" w:color="auto" w:fill="FFFFFF"/>
              <w:spacing w:before="100" w:beforeAutospacing="1" w:after="100" w:afterAutospacing="1"/>
              <w:ind w:left="1428"/>
              <w:jc w:val="both"/>
              <w:outlineLvl w:val="3"/>
              <w:rPr>
                <w:rFonts w:cstheme="minorHAnsi"/>
              </w:rPr>
            </w:pPr>
          </w:p>
          <w:p w:rsidR="00526141" w:rsidRPr="00E00029" w:rsidRDefault="00526141" w:rsidP="00E00029">
            <w:pPr>
              <w:pStyle w:val="Paragraphedeliste"/>
              <w:shd w:val="clear" w:color="auto" w:fill="FFFFFF"/>
              <w:spacing w:before="100" w:beforeAutospacing="1" w:after="100" w:afterAutospacing="1"/>
              <w:ind w:left="0"/>
              <w:jc w:val="both"/>
              <w:outlineLvl w:val="3"/>
              <w:rPr>
                <w:rFonts w:cstheme="minorHAnsi"/>
                <w:b/>
              </w:rPr>
            </w:pPr>
            <w:r w:rsidRPr="00E00029">
              <w:rPr>
                <w:rFonts w:cstheme="minorHAnsi"/>
                <w:b/>
              </w:rPr>
              <w:t>Messages à transmettre :</w:t>
            </w:r>
          </w:p>
          <w:p w:rsidR="00526141" w:rsidRPr="00E00029" w:rsidRDefault="00526141" w:rsidP="00E00029">
            <w:pPr>
              <w:pStyle w:val="Paragraphedeliste"/>
              <w:shd w:val="clear" w:color="auto" w:fill="FFFFFF"/>
              <w:spacing w:before="100" w:beforeAutospacing="1" w:after="100" w:afterAutospacing="1"/>
              <w:ind w:left="0"/>
              <w:jc w:val="both"/>
              <w:outlineLvl w:val="3"/>
              <w:rPr>
                <w:rFonts w:cstheme="minorHAnsi"/>
                <w:b/>
              </w:rPr>
            </w:pPr>
          </w:p>
          <w:p w:rsidR="00526141" w:rsidRPr="00E00029" w:rsidRDefault="00526141" w:rsidP="00E00029">
            <w:pPr>
              <w:pStyle w:val="Paragraphedeliste"/>
              <w:shd w:val="clear" w:color="auto" w:fill="FFFFFF"/>
              <w:spacing w:before="100" w:beforeAutospacing="1" w:after="100" w:afterAutospacing="1"/>
              <w:ind w:left="0"/>
              <w:jc w:val="both"/>
              <w:outlineLvl w:val="3"/>
              <w:rPr>
                <w:rFonts w:cstheme="minorHAnsi"/>
              </w:rPr>
            </w:pPr>
            <w:r w:rsidRPr="00E00029">
              <w:rPr>
                <w:rFonts w:cstheme="minorHAnsi"/>
              </w:rPr>
              <w:t xml:space="preserve">Pour chacune des parties prenantes, il est important </w:t>
            </w:r>
            <w:r w:rsidR="00BB1AD2" w:rsidRPr="00E00029">
              <w:rPr>
                <w:rFonts w:cstheme="minorHAnsi"/>
              </w:rPr>
              <w:t>que l’organisation se pose</w:t>
            </w:r>
            <w:r w:rsidRPr="00E00029">
              <w:rPr>
                <w:rFonts w:cstheme="minorHAnsi"/>
              </w:rPr>
              <w:t xml:space="preserve"> les questions suivantes :</w:t>
            </w:r>
          </w:p>
          <w:p w:rsidR="00526141" w:rsidRPr="00E00029" w:rsidRDefault="00526141" w:rsidP="00E00029">
            <w:pPr>
              <w:pStyle w:val="Paragraphedeliste"/>
              <w:shd w:val="clear" w:color="auto" w:fill="FFFFFF"/>
              <w:spacing w:before="100" w:beforeAutospacing="1" w:after="100" w:afterAutospacing="1"/>
              <w:ind w:left="0"/>
              <w:jc w:val="both"/>
              <w:outlineLvl w:val="3"/>
              <w:rPr>
                <w:rFonts w:cstheme="minorHAnsi"/>
              </w:rPr>
            </w:pPr>
          </w:p>
          <w:p w:rsidR="0011428A" w:rsidRPr="00E00029" w:rsidRDefault="00B73FC4" w:rsidP="00E00029">
            <w:pPr>
              <w:pStyle w:val="Paragraphedeliste"/>
              <w:numPr>
                <w:ilvl w:val="0"/>
                <w:numId w:val="2"/>
              </w:numPr>
              <w:shd w:val="clear" w:color="auto" w:fill="FFFFFF"/>
              <w:spacing w:before="100" w:beforeAutospacing="1" w:after="100" w:afterAutospacing="1"/>
              <w:jc w:val="both"/>
              <w:outlineLvl w:val="3"/>
              <w:rPr>
                <w:rFonts w:cstheme="minorHAnsi"/>
              </w:rPr>
            </w:pPr>
            <w:r w:rsidRPr="00E00029">
              <w:rPr>
                <w:rFonts w:cstheme="minorHAnsi"/>
              </w:rPr>
              <w:t xml:space="preserve">Quel est le message </w:t>
            </w:r>
            <w:r w:rsidR="00BB1AD2" w:rsidRPr="00E00029">
              <w:rPr>
                <w:rFonts w:cstheme="minorHAnsi"/>
              </w:rPr>
              <w:t>que l’organisation souhaite</w:t>
            </w:r>
            <w:r w:rsidRPr="00E00029">
              <w:rPr>
                <w:rFonts w:cstheme="minorHAnsi"/>
              </w:rPr>
              <w:t xml:space="preserve"> </w:t>
            </w:r>
            <w:r w:rsidR="00BB1AD2" w:rsidRPr="00E00029">
              <w:rPr>
                <w:rFonts w:cstheme="minorHAnsi"/>
              </w:rPr>
              <w:t>porter</w:t>
            </w:r>
            <w:r w:rsidRPr="00E00029">
              <w:rPr>
                <w:rFonts w:cstheme="minorHAnsi"/>
              </w:rPr>
              <w:t xml:space="preserve"> à la partie prenante pour atteindre </w:t>
            </w:r>
            <w:r w:rsidR="00BB1AD2" w:rsidRPr="00E00029">
              <w:rPr>
                <w:rFonts w:cstheme="minorHAnsi"/>
              </w:rPr>
              <w:t>les</w:t>
            </w:r>
            <w:r w:rsidRPr="00E00029">
              <w:rPr>
                <w:rFonts w:cstheme="minorHAnsi"/>
              </w:rPr>
              <w:t xml:space="preserve"> objectifs</w:t>
            </w:r>
            <w:r w:rsidR="005A1C24" w:rsidRPr="00E00029">
              <w:rPr>
                <w:rFonts w:cstheme="minorHAnsi"/>
              </w:rPr>
              <w:t>?</w:t>
            </w:r>
          </w:p>
          <w:p w:rsidR="00526141" w:rsidRPr="00E00029" w:rsidRDefault="00BB1AD2" w:rsidP="00E00029">
            <w:pPr>
              <w:pStyle w:val="Paragraphedeliste"/>
              <w:numPr>
                <w:ilvl w:val="0"/>
                <w:numId w:val="2"/>
              </w:numPr>
              <w:shd w:val="clear" w:color="auto" w:fill="FFFFFF"/>
              <w:spacing w:before="100" w:beforeAutospacing="1" w:after="100" w:afterAutospacing="1"/>
              <w:jc w:val="both"/>
              <w:outlineLvl w:val="3"/>
              <w:rPr>
                <w:rFonts w:cstheme="minorHAnsi"/>
              </w:rPr>
            </w:pPr>
            <w:r w:rsidRPr="00E00029">
              <w:rPr>
                <w:rFonts w:cstheme="minorHAnsi"/>
              </w:rPr>
              <w:t>Qu’est-ce que l’organisation souhaite</w:t>
            </w:r>
            <w:r w:rsidR="005D460D" w:rsidRPr="00E00029">
              <w:rPr>
                <w:rFonts w:cstheme="minorHAnsi"/>
              </w:rPr>
              <w:t xml:space="preserve"> leur dire?</w:t>
            </w:r>
          </w:p>
          <w:p w:rsidR="00BB316E" w:rsidRPr="00E00029" w:rsidRDefault="00BB316E" w:rsidP="00E00029">
            <w:pPr>
              <w:pStyle w:val="Paragraphedeliste"/>
              <w:numPr>
                <w:ilvl w:val="0"/>
                <w:numId w:val="2"/>
              </w:numPr>
              <w:shd w:val="clear" w:color="auto" w:fill="FFFFFF"/>
              <w:spacing w:before="100" w:beforeAutospacing="1" w:after="100" w:afterAutospacing="1"/>
              <w:jc w:val="both"/>
              <w:outlineLvl w:val="3"/>
              <w:rPr>
                <w:rFonts w:cstheme="minorHAnsi"/>
              </w:rPr>
            </w:pPr>
            <w:r w:rsidRPr="00E00029">
              <w:rPr>
                <w:rFonts w:cstheme="minorHAnsi"/>
              </w:rPr>
              <w:t xml:space="preserve">Quels mots </w:t>
            </w:r>
            <w:r w:rsidR="00BB1AD2" w:rsidRPr="00E00029">
              <w:rPr>
                <w:rFonts w:cstheme="minorHAnsi"/>
              </w:rPr>
              <w:t xml:space="preserve">l’organisation </w:t>
            </w:r>
            <w:r w:rsidRPr="00E00029">
              <w:rPr>
                <w:rFonts w:cstheme="minorHAnsi"/>
              </w:rPr>
              <w:t>doit-</w:t>
            </w:r>
            <w:r w:rsidR="00BB1AD2" w:rsidRPr="00E00029">
              <w:rPr>
                <w:rFonts w:cstheme="minorHAnsi"/>
              </w:rPr>
              <w:t>elle</w:t>
            </w:r>
            <w:r w:rsidRPr="00E00029">
              <w:rPr>
                <w:rFonts w:cstheme="minorHAnsi"/>
              </w:rPr>
              <w:t xml:space="preserve"> utiliser pour faire réagir la partie prenante </w:t>
            </w:r>
            <w:r w:rsidR="00BB1AD2" w:rsidRPr="00E00029">
              <w:rPr>
                <w:rFonts w:cstheme="minorHAnsi"/>
              </w:rPr>
              <w:t>afin d’atteindre l’</w:t>
            </w:r>
            <w:r w:rsidRPr="00E00029">
              <w:rPr>
                <w:rFonts w:cstheme="minorHAnsi"/>
              </w:rPr>
              <w:t>objectif?</w:t>
            </w:r>
          </w:p>
          <w:p w:rsidR="00BB1AD2" w:rsidRPr="00E00029" w:rsidRDefault="005D460D" w:rsidP="00E00029">
            <w:pPr>
              <w:pStyle w:val="Paragraphedeliste"/>
              <w:numPr>
                <w:ilvl w:val="0"/>
                <w:numId w:val="2"/>
              </w:numPr>
              <w:shd w:val="clear" w:color="auto" w:fill="FFFFFF"/>
              <w:spacing w:before="100" w:beforeAutospacing="1" w:after="100" w:afterAutospacing="1"/>
              <w:jc w:val="both"/>
              <w:outlineLvl w:val="3"/>
              <w:rPr>
                <w:rFonts w:cstheme="minorHAnsi"/>
              </w:rPr>
            </w:pPr>
            <w:r w:rsidRPr="00E00029">
              <w:rPr>
                <w:rFonts w:cstheme="minorHAnsi"/>
              </w:rPr>
              <w:t>Qu</w:t>
            </w:r>
            <w:r w:rsidR="00BB1AD2" w:rsidRPr="00E00029">
              <w:rPr>
                <w:rFonts w:cstheme="minorHAnsi"/>
              </w:rPr>
              <w:t>’</w:t>
            </w:r>
            <w:r w:rsidRPr="00E00029">
              <w:rPr>
                <w:rFonts w:cstheme="minorHAnsi"/>
              </w:rPr>
              <w:t>e</w:t>
            </w:r>
            <w:r w:rsidR="00BB1AD2" w:rsidRPr="00E00029">
              <w:rPr>
                <w:rFonts w:cstheme="minorHAnsi"/>
              </w:rPr>
              <w:t>st-ce q</w:t>
            </w:r>
            <w:r w:rsidR="00634EFE" w:rsidRPr="00E00029">
              <w:rPr>
                <w:rFonts w:cstheme="minorHAnsi"/>
              </w:rPr>
              <w:t>ui doit être retenu du message?</w:t>
            </w:r>
          </w:p>
          <w:p w:rsidR="00B73FC4" w:rsidRPr="00E00029" w:rsidRDefault="00B73FC4" w:rsidP="00E00029">
            <w:pPr>
              <w:pStyle w:val="Paragraphedeliste"/>
              <w:numPr>
                <w:ilvl w:val="0"/>
                <w:numId w:val="2"/>
              </w:numPr>
              <w:shd w:val="clear" w:color="auto" w:fill="FFFFFF"/>
              <w:spacing w:before="100" w:beforeAutospacing="1" w:after="100" w:afterAutospacing="1"/>
              <w:jc w:val="both"/>
              <w:outlineLvl w:val="3"/>
              <w:rPr>
                <w:rFonts w:cstheme="minorHAnsi"/>
              </w:rPr>
            </w:pPr>
            <w:r w:rsidRPr="00E00029">
              <w:rPr>
                <w:rFonts w:cstheme="minorHAnsi"/>
              </w:rPr>
              <w:t xml:space="preserve">Quels sont les éléments </w:t>
            </w:r>
            <w:r w:rsidR="00BB1AD2" w:rsidRPr="00E00029">
              <w:rPr>
                <w:rFonts w:cstheme="minorHAnsi"/>
              </w:rPr>
              <w:t>du</w:t>
            </w:r>
            <w:r w:rsidRPr="00E00029">
              <w:rPr>
                <w:rFonts w:cstheme="minorHAnsi"/>
              </w:rPr>
              <w:t xml:space="preserve"> message qui devraient rejoindre particulièrement cette partie prenante?</w:t>
            </w:r>
          </w:p>
          <w:p w:rsidR="00B307EB" w:rsidRPr="00E00029" w:rsidRDefault="00B307EB" w:rsidP="00E00029">
            <w:pPr>
              <w:pStyle w:val="Paragraphedeliste"/>
              <w:numPr>
                <w:ilvl w:val="0"/>
                <w:numId w:val="2"/>
              </w:numPr>
              <w:shd w:val="clear" w:color="auto" w:fill="FFFFFF"/>
              <w:spacing w:before="100" w:beforeAutospacing="1" w:after="100" w:afterAutospacing="1"/>
              <w:jc w:val="both"/>
              <w:outlineLvl w:val="3"/>
              <w:rPr>
                <w:rFonts w:cstheme="minorHAnsi"/>
              </w:rPr>
            </w:pPr>
            <w:r w:rsidRPr="00E00029">
              <w:rPr>
                <w:rFonts w:cstheme="minorHAnsi"/>
              </w:rPr>
              <w:t xml:space="preserve">Est-ce que </w:t>
            </w:r>
            <w:r w:rsidR="00BB1AD2" w:rsidRPr="00E00029">
              <w:rPr>
                <w:rFonts w:cstheme="minorHAnsi"/>
              </w:rPr>
              <w:t>le</w:t>
            </w:r>
            <w:r w:rsidRPr="00E00029">
              <w:rPr>
                <w:rFonts w:cstheme="minorHAnsi"/>
              </w:rPr>
              <w:t xml:space="preserve"> message est clair?</w:t>
            </w:r>
          </w:p>
          <w:p w:rsidR="005D460D" w:rsidRPr="00E00029" w:rsidRDefault="005D460D" w:rsidP="00E00029">
            <w:pPr>
              <w:shd w:val="clear" w:color="auto" w:fill="FFFFFF"/>
              <w:spacing w:before="100" w:beforeAutospacing="1" w:after="120"/>
              <w:jc w:val="both"/>
              <w:outlineLvl w:val="3"/>
              <w:rPr>
                <w:rFonts w:cstheme="minorHAnsi"/>
                <w:b/>
              </w:rPr>
            </w:pPr>
            <w:r w:rsidRPr="00E00029">
              <w:rPr>
                <w:rFonts w:cstheme="minorHAnsi"/>
                <w:b/>
              </w:rPr>
              <w:t>Stratégie pour rejoindre les parties prenantes :</w:t>
            </w:r>
          </w:p>
          <w:p w:rsidR="005D460D" w:rsidRPr="00E00029" w:rsidRDefault="005D460D" w:rsidP="00E00029">
            <w:pPr>
              <w:pStyle w:val="Paragraphedeliste"/>
              <w:numPr>
                <w:ilvl w:val="0"/>
                <w:numId w:val="2"/>
              </w:numPr>
              <w:shd w:val="clear" w:color="auto" w:fill="FFFFFF"/>
              <w:jc w:val="both"/>
              <w:outlineLvl w:val="3"/>
              <w:rPr>
                <w:rFonts w:cstheme="minorHAnsi"/>
                <w:b/>
              </w:rPr>
            </w:pPr>
            <w:r w:rsidRPr="00E00029">
              <w:rPr>
                <w:rFonts w:cstheme="minorHAnsi"/>
              </w:rPr>
              <w:t>Quel</w:t>
            </w:r>
            <w:r w:rsidR="00BB1AD2" w:rsidRPr="00E00029">
              <w:rPr>
                <w:rFonts w:cstheme="minorHAnsi"/>
              </w:rPr>
              <w:t>le</w:t>
            </w:r>
            <w:r w:rsidRPr="00E00029">
              <w:rPr>
                <w:rFonts w:cstheme="minorHAnsi"/>
              </w:rPr>
              <w:t>s so</w:t>
            </w:r>
            <w:r w:rsidR="00BB316E" w:rsidRPr="00E00029">
              <w:rPr>
                <w:rFonts w:cstheme="minorHAnsi"/>
              </w:rPr>
              <w:t xml:space="preserve">nt les actions à mettre en œuvre pour que l’information </w:t>
            </w:r>
            <w:r w:rsidR="00005CC6" w:rsidRPr="00E00029">
              <w:rPr>
                <w:rFonts w:cstheme="minorHAnsi"/>
              </w:rPr>
              <w:t>réponde aux besoins de la partie prenante?</w:t>
            </w:r>
          </w:p>
          <w:p w:rsidR="00BB316E" w:rsidRPr="00E00029" w:rsidRDefault="00005CC6" w:rsidP="00E00029">
            <w:pPr>
              <w:pStyle w:val="Paragraphedeliste"/>
              <w:numPr>
                <w:ilvl w:val="0"/>
                <w:numId w:val="2"/>
              </w:numPr>
              <w:shd w:val="clear" w:color="auto" w:fill="FFFFFF"/>
              <w:spacing w:before="100" w:beforeAutospacing="1" w:after="100" w:afterAutospacing="1"/>
              <w:jc w:val="both"/>
              <w:outlineLvl w:val="3"/>
              <w:rPr>
                <w:rFonts w:cstheme="minorHAnsi"/>
                <w:b/>
              </w:rPr>
            </w:pPr>
            <w:r w:rsidRPr="00E00029">
              <w:rPr>
                <w:rFonts w:cstheme="minorHAnsi"/>
              </w:rPr>
              <w:t>Y a-t-il plusieurs actions à mettre en œuvre pour la même partie prenante?</w:t>
            </w:r>
          </w:p>
          <w:p w:rsidR="00E00029" w:rsidRPr="00E00029" w:rsidRDefault="00005CC6" w:rsidP="00E00029">
            <w:pPr>
              <w:pStyle w:val="Paragraphedeliste"/>
              <w:numPr>
                <w:ilvl w:val="0"/>
                <w:numId w:val="2"/>
              </w:numPr>
              <w:shd w:val="clear" w:color="auto" w:fill="FFFFFF"/>
              <w:spacing w:before="100" w:beforeAutospacing="1" w:after="100" w:afterAutospacing="1"/>
              <w:jc w:val="both"/>
              <w:outlineLvl w:val="3"/>
              <w:rPr>
                <w:rFonts w:cstheme="minorHAnsi"/>
                <w:b/>
              </w:rPr>
            </w:pPr>
            <w:r w:rsidRPr="00E00029">
              <w:rPr>
                <w:rFonts w:cstheme="minorHAnsi"/>
              </w:rPr>
              <w:t xml:space="preserve">Y a-t-il des actions qui peuvent répondre également aux besoins </w:t>
            </w:r>
            <w:r w:rsidR="00FF7992" w:rsidRPr="00E00029">
              <w:rPr>
                <w:rFonts w:cstheme="minorHAnsi"/>
              </w:rPr>
              <w:t>d'</w:t>
            </w:r>
            <w:r w:rsidRPr="00E00029">
              <w:rPr>
                <w:rFonts w:cstheme="minorHAnsi"/>
              </w:rPr>
              <w:t>autres parties prenantes?</w:t>
            </w:r>
          </w:p>
          <w:p w:rsidR="00E00029" w:rsidRDefault="00E00029" w:rsidP="00E00029">
            <w:pPr>
              <w:pStyle w:val="Paragraphedeliste"/>
              <w:shd w:val="clear" w:color="auto" w:fill="FFFFFF"/>
              <w:spacing w:before="100" w:beforeAutospacing="1" w:after="100" w:afterAutospacing="1"/>
              <w:jc w:val="both"/>
              <w:outlineLvl w:val="3"/>
              <w:rPr>
                <w:rFonts w:cstheme="minorHAnsi"/>
                <w:b/>
              </w:rPr>
            </w:pPr>
          </w:p>
          <w:p w:rsidR="00BB316E" w:rsidRPr="00E00029" w:rsidRDefault="00BB316E" w:rsidP="00EE46FB">
            <w:pPr>
              <w:pStyle w:val="Paragraphedeliste"/>
              <w:shd w:val="clear" w:color="auto" w:fill="FFFFFF"/>
              <w:spacing w:before="100" w:beforeAutospacing="1" w:after="240"/>
              <w:ind w:left="0"/>
              <w:jc w:val="both"/>
              <w:outlineLvl w:val="3"/>
              <w:rPr>
                <w:rFonts w:cstheme="minorHAnsi"/>
                <w:b/>
              </w:rPr>
            </w:pPr>
            <w:r w:rsidRPr="00E00029">
              <w:rPr>
                <w:rFonts w:cstheme="minorHAnsi"/>
                <w:b/>
              </w:rPr>
              <w:t>Outils de communication :</w:t>
            </w:r>
          </w:p>
          <w:p w:rsidR="00DC6967" w:rsidRPr="00E00029" w:rsidRDefault="00DC6967" w:rsidP="00E00029">
            <w:pPr>
              <w:shd w:val="clear" w:color="auto" w:fill="FFFFFF"/>
              <w:spacing w:before="120" w:after="120"/>
              <w:jc w:val="both"/>
              <w:outlineLvl w:val="3"/>
              <w:rPr>
                <w:rFonts w:cstheme="minorHAnsi"/>
              </w:rPr>
            </w:pPr>
            <w:r w:rsidRPr="00E00029">
              <w:rPr>
                <w:rFonts w:cstheme="minorHAnsi"/>
              </w:rPr>
              <w:t xml:space="preserve">Les outils de communication pour divulguer </w:t>
            </w:r>
            <w:r w:rsidR="00BB1AD2" w:rsidRPr="00E00029">
              <w:rPr>
                <w:rFonts w:cstheme="minorHAnsi"/>
              </w:rPr>
              <w:t>le</w:t>
            </w:r>
            <w:r w:rsidRPr="00E00029">
              <w:rPr>
                <w:rFonts w:cstheme="minorHAnsi"/>
              </w:rPr>
              <w:t xml:space="preserve">s engagements sont </w:t>
            </w:r>
            <w:r w:rsidR="00BB1AD2" w:rsidRPr="00E00029">
              <w:rPr>
                <w:rFonts w:cstheme="minorHAnsi"/>
              </w:rPr>
              <w:t>multiples</w:t>
            </w:r>
            <w:r w:rsidRPr="00E00029">
              <w:rPr>
                <w:rFonts w:cstheme="minorHAnsi"/>
              </w:rPr>
              <w:t xml:space="preserve">. </w:t>
            </w:r>
            <w:r w:rsidR="00BB1AD2" w:rsidRPr="00E00029">
              <w:rPr>
                <w:rFonts w:cstheme="minorHAnsi"/>
              </w:rPr>
              <w:t>Par exemple</w:t>
            </w:r>
            <w:r w:rsidRPr="00E00029">
              <w:rPr>
                <w:rFonts w:cstheme="minorHAnsi"/>
              </w:rPr>
              <w:t> :</w:t>
            </w:r>
          </w:p>
          <w:p w:rsidR="00DC6967" w:rsidRPr="00E00029" w:rsidRDefault="001E28D9" w:rsidP="00E00029">
            <w:pPr>
              <w:pStyle w:val="Paragraphedeliste"/>
              <w:numPr>
                <w:ilvl w:val="0"/>
                <w:numId w:val="3"/>
              </w:numPr>
              <w:shd w:val="clear" w:color="auto" w:fill="FFFFFF"/>
              <w:jc w:val="both"/>
              <w:outlineLvl w:val="3"/>
              <w:rPr>
                <w:rFonts w:cstheme="minorHAnsi"/>
              </w:rPr>
            </w:pPr>
            <w:r w:rsidRPr="00E00029">
              <w:rPr>
                <w:rFonts w:cstheme="minorHAnsi"/>
              </w:rPr>
              <w:t>Feuille d</w:t>
            </w:r>
            <w:r w:rsidR="001959F8" w:rsidRPr="00E00029">
              <w:rPr>
                <w:rFonts w:cstheme="minorHAnsi"/>
              </w:rPr>
              <w:t xml:space="preserve">e route </w:t>
            </w:r>
            <w:r w:rsidR="00634EFE" w:rsidRPr="00E00029">
              <w:rPr>
                <w:rFonts w:cstheme="minorHAnsi"/>
              </w:rPr>
              <w:t>(</w:t>
            </w:r>
            <w:r w:rsidR="0011428A" w:rsidRPr="00E00029">
              <w:rPr>
                <w:rFonts w:cstheme="minorHAnsi"/>
              </w:rPr>
              <w:t>deux </w:t>
            </w:r>
            <w:r w:rsidR="001959F8" w:rsidRPr="00E00029">
              <w:rPr>
                <w:rFonts w:cstheme="minorHAnsi"/>
              </w:rPr>
              <w:t>pages maximum</w:t>
            </w:r>
            <w:r w:rsidR="0011428A" w:rsidRPr="00E00029">
              <w:rPr>
                <w:rFonts w:cstheme="minorHAnsi"/>
              </w:rPr>
              <w:t>) – </w:t>
            </w:r>
            <w:r w:rsidR="00EB6EB1" w:rsidRPr="00E00029">
              <w:rPr>
                <w:rFonts w:cstheme="minorHAnsi"/>
              </w:rPr>
              <w:t>v</w:t>
            </w:r>
            <w:r w:rsidR="00227F74" w:rsidRPr="00E00029">
              <w:rPr>
                <w:rFonts w:cstheme="minorHAnsi"/>
              </w:rPr>
              <w:t xml:space="preserve">oir </w:t>
            </w:r>
            <w:r w:rsidR="00BB1AD2" w:rsidRPr="00E00029">
              <w:rPr>
                <w:rFonts w:cstheme="minorHAnsi"/>
              </w:rPr>
              <w:t>l’</w:t>
            </w:r>
            <w:r w:rsidR="00227F74" w:rsidRPr="00E00029">
              <w:rPr>
                <w:rFonts w:cstheme="minorHAnsi"/>
              </w:rPr>
              <w:t>exemple à l’</w:t>
            </w:r>
            <w:r w:rsidR="00FF7992" w:rsidRPr="00E00029">
              <w:rPr>
                <w:rFonts w:cstheme="minorHAnsi"/>
              </w:rPr>
              <w:t>activité </w:t>
            </w:r>
            <w:r w:rsidR="00227F74" w:rsidRPr="00E00029">
              <w:rPr>
                <w:rFonts w:cstheme="minorHAnsi"/>
              </w:rPr>
              <w:t>6.2</w:t>
            </w:r>
            <w:r w:rsidR="00EB6EB1" w:rsidRPr="00E00029">
              <w:rPr>
                <w:rFonts w:cstheme="minorHAnsi"/>
              </w:rPr>
              <w:t>;</w:t>
            </w:r>
          </w:p>
          <w:p w:rsidR="003626A7" w:rsidRPr="00E00029" w:rsidRDefault="001959F8" w:rsidP="00E00029">
            <w:pPr>
              <w:pStyle w:val="Paragraphedeliste"/>
              <w:numPr>
                <w:ilvl w:val="0"/>
                <w:numId w:val="3"/>
              </w:numPr>
              <w:shd w:val="clear" w:color="auto" w:fill="FFFFFF"/>
              <w:spacing w:before="100" w:beforeAutospacing="1" w:after="100" w:afterAutospacing="1"/>
              <w:jc w:val="both"/>
              <w:outlineLvl w:val="3"/>
              <w:rPr>
                <w:rFonts w:cstheme="minorHAnsi"/>
              </w:rPr>
            </w:pPr>
            <w:r w:rsidRPr="00E00029">
              <w:rPr>
                <w:rFonts w:cstheme="minorHAnsi"/>
              </w:rPr>
              <w:t>Rapport de développement durable</w:t>
            </w:r>
            <w:r w:rsidR="00EB6EB1" w:rsidRPr="00E00029">
              <w:rPr>
                <w:rFonts w:cstheme="minorHAnsi"/>
              </w:rPr>
              <w:t>;</w:t>
            </w:r>
          </w:p>
          <w:p w:rsidR="001959F8" w:rsidRPr="00E00029" w:rsidRDefault="00634EFE" w:rsidP="00E00029">
            <w:pPr>
              <w:pStyle w:val="Paragraphedeliste"/>
              <w:numPr>
                <w:ilvl w:val="0"/>
                <w:numId w:val="3"/>
              </w:numPr>
              <w:shd w:val="clear" w:color="auto" w:fill="FFFFFF"/>
              <w:spacing w:before="100" w:beforeAutospacing="1" w:after="100" w:afterAutospacing="1"/>
              <w:jc w:val="both"/>
              <w:outlineLvl w:val="3"/>
              <w:rPr>
                <w:rFonts w:cstheme="minorHAnsi"/>
              </w:rPr>
            </w:pPr>
            <w:r w:rsidRPr="00E00029">
              <w:rPr>
                <w:rFonts w:cstheme="minorHAnsi"/>
              </w:rPr>
              <w:t>Pages W</w:t>
            </w:r>
            <w:r w:rsidR="0011428A" w:rsidRPr="00E00029">
              <w:rPr>
                <w:rFonts w:cstheme="minorHAnsi"/>
              </w:rPr>
              <w:t xml:space="preserve">eb </w:t>
            </w:r>
            <w:r w:rsidR="001959F8" w:rsidRPr="00E00029">
              <w:rPr>
                <w:rFonts w:cstheme="minorHAnsi"/>
              </w:rPr>
              <w:t>s</w:t>
            </w:r>
            <w:r w:rsidR="0011428A" w:rsidRPr="00E00029">
              <w:rPr>
                <w:rFonts w:cstheme="minorHAnsi"/>
              </w:rPr>
              <w:t>ur le</w:t>
            </w:r>
            <w:r w:rsidR="001959F8" w:rsidRPr="00E00029">
              <w:rPr>
                <w:rFonts w:cstheme="minorHAnsi"/>
              </w:rPr>
              <w:t xml:space="preserve"> développement durable </w:t>
            </w:r>
            <w:r w:rsidR="00BB1AD2" w:rsidRPr="00E00029">
              <w:rPr>
                <w:rFonts w:cstheme="minorHAnsi"/>
              </w:rPr>
              <w:t>sur</w:t>
            </w:r>
            <w:r w:rsidR="001959F8" w:rsidRPr="00E00029">
              <w:rPr>
                <w:rFonts w:cstheme="minorHAnsi"/>
              </w:rPr>
              <w:t xml:space="preserve"> le site de l’organisation</w:t>
            </w:r>
            <w:r w:rsidR="00EB6EB1" w:rsidRPr="00E00029">
              <w:rPr>
                <w:rFonts w:cstheme="minorHAnsi"/>
              </w:rPr>
              <w:t>.</w:t>
            </w:r>
          </w:p>
          <w:p w:rsidR="00BB316E" w:rsidRPr="00E00029" w:rsidRDefault="0010532C" w:rsidP="00E00029">
            <w:pPr>
              <w:shd w:val="clear" w:color="auto" w:fill="FFFFFF"/>
              <w:spacing w:before="100" w:beforeAutospacing="1" w:after="100" w:afterAutospacing="1"/>
              <w:jc w:val="both"/>
              <w:outlineLvl w:val="3"/>
              <w:rPr>
                <w:rFonts w:cstheme="minorHAnsi"/>
                <w:b/>
              </w:rPr>
            </w:pPr>
            <w:r w:rsidRPr="00E00029">
              <w:rPr>
                <w:rFonts w:cstheme="minorHAnsi"/>
                <w:b/>
              </w:rPr>
              <w:lastRenderedPageBreak/>
              <w:t>R</w:t>
            </w:r>
            <w:r w:rsidR="003626A7" w:rsidRPr="00E00029">
              <w:rPr>
                <w:rFonts w:cstheme="minorHAnsi"/>
                <w:b/>
              </w:rPr>
              <w:t>éduire l’</w:t>
            </w:r>
            <w:r w:rsidRPr="00E00029">
              <w:rPr>
                <w:rFonts w:cstheme="minorHAnsi"/>
                <w:b/>
              </w:rPr>
              <w:t>impact environnemental de v</w:t>
            </w:r>
            <w:r w:rsidR="003626A7" w:rsidRPr="00E00029">
              <w:rPr>
                <w:rFonts w:cstheme="minorHAnsi"/>
                <w:b/>
              </w:rPr>
              <w:t>os communications</w:t>
            </w:r>
          </w:p>
          <w:p w:rsidR="00EB0EF6" w:rsidRPr="00E00029" w:rsidRDefault="00EB0EF6" w:rsidP="00E00029">
            <w:pPr>
              <w:shd w:val="clear" w:color="auto" w:fill="FFFFFF"/>
              <w:spacing w:before="100" w:beforeAutospacing="1" w:after="100" w:afterAutospacing="1"/>
              <w:jc w:val="both"/>
              <w:rPr>
                <w:rFonts w:eastAsia="Times New Roman" w:cstheme="minorHAnsi"/>
                <w:lang w:eastAsia="fr-CA"/>
              </w:rPr>
            </w:pPr>
            <w:r w:rsidRPr="00E00029">
              <w:rPr>
                <w:rFonts w:eastAsia="Times New Roman" w:cstheme="minorHAnsi"/>
                <w:lang w:eastAsia="fr-CA"/>
              </w:rPr>
              <w:t xml:space="preserve">Les </w:t>
            </w:r>
            <w:r w:rsidR="00BB1AD2" w:rsidRPr="00E00029">
              <w:rPr>
                <w:rFonts w:eastAsia="Times New Roman" w:cstheme="minorHAnsi"/>
                <w:lang w:eastAsia="fr-CA"/>
              </w:rPr>
              <w:t>moyens</w:t>
            </w:r>
            <w:r w:rsidRPr="00E00029">
              <w:rPr>
                <w:rFonts w:eastAsia="Times New Roman" w:cstheme="minorHAnsi"/>
                <w:lang w:eastAsia="fr-CA"/>
              </w:rPr>
              <w:t xml:space="preserve"> de communication </w:t>
            </w:r>
            <w:r w:rsidR="00634EFE" w:rsidRPr="00E00029">
              <w:rPr>
                <w:rFonts w:eastAsia="Times New Roman" w:cstheme="minorHAnsi"/>
                <w:lang w:eastAsia="fr-CA"/>
              </w:rPr>
              <w:t>(</w:t>
            </w:r>
            <w:r w:rsidR="0011428A" w:rsidRPr="00E00029">
              <w:rPr>
                <w:rFonts w:eastAsia="Times New Roman" w:cstheme="minorHAnsi"/>
                <w:lang w:eastAsia="fr-CA"/>
              </w:rPr>
              <w:t xml:space="preserve">formats </w:t>
            </w:r>
            <w:r w:rsidRPr="00E00029">
              <w:rPr>
                <w:rFonts w:eastAsia="Times New Roman" w:cstheme="minorHAnsi"/>
                <w:lang w:eastAsia="fr-CA"/>
              </w:rPr>
              <w:t>imprimés ou technologies de l'information</w:t>
            </w:r>
            <w:r w:rsidR="00634EFE" w:rsidRPr="00E00029">
              <w:rPr>
                <w:rFonts w:eastAsia="Times New Roman" w:cstheme="minorHAnsi"/>
                <w:lang w:eastAsia="fr-CA"/>
              </w:rPr>
              <w:t>) ont un impact environnemental </w:t>
            </w:r>
            <w:r w:rsidRPr="00E00029">
              <w:rPr>
                <w:rFonts w:eastAsia="Times New Roman" w:cstheme="minorHAnsi"/>
                <w:lang w:eastAsia="fr-CA"/>
              </w:rPr>
              <w:t xml:space="preserve">: </w:t>
            </w:r>
            <w:r w:rsidR="008240F0" w:rsidRPr="00E00029">
              <w:rPr>
                <w:rFonts w:eastAsia="Times New Roman" w:cstheme="minorHAnsi"/>
                <w:lang w:eastAsia="fr-CA"/>
              </w:rPr>
              <w:t xml:space="preserve">la </w:t>
            </w:r>
            <w:r w:rsidRPr="00E00029">
              <w:rPr>
                <w:rFonts w:eastAsia="Times New Roman" w:cstheme="minorHAnsi"/>
                <w:lang w:eastAsia="fr-CA"/>
              </w:rPr>
              <w:t>conso</w:t>
            </w:r>
            <w:r w:rsidR="000129DF" w:rsidRPr="00E00029">
              <w:rPr>
                <w:rFonts w:eastAsia="Times New Roman" w:cstheme="minorHAnsi"/>
                <w:lang w:eastAsia="fr-CA"/>
              </w:rPr>
              <w:t>mmation de papier, d'emballages et d'énergie de même que l’</w:t>
            </w:r>
            <w:r w:rsidRPr="00E00029">
              <w:rPr>
                <w:rFonts w:eastAsia="Times New Roman" w:cstheme="minorHAnsi"/>
                <w:lang w:eastAsia="fr-CA"/>
              </w:rPr>
              <w:t xml:space="preserve">utilisation de produits toxiques ou dangereux, </w:t>
            </w:r>
            <w:r w:rsidR="000129DF" w:rsidRPr="00E00029">
              <w:rPr>
                <w:rFonts w:eastAsia="Times New Roman" w:cstheme="minorHAnsi"/>
                <w:lang w:eastAsia="fr-CA"/>
              </w:rPr>
              <w:t xml:space="preserve">la </w:t>
            </w:r>
            <w:r w:rsidRPr="00E00029">
              <w:rPr>
                <w:rFonts w:eastAsia="Times New Roman" w:cstheme="minorHAnsi"/>
                <w:lang w:eastAsia="fr-CA"/>
              </w:rPr>
              <w:t xml:space="preserve">production de déchets, </w:t>
            </w:r>
            <w:r w:rsidR="000129DF" w:rsidRPr="00E00029">
              <w:rPr>
                <w:rFonts w:eastAsia="Times New Roman" w:cstheme="minorHAnsi"/>
                <w:lang w:eastAsia="fr-CA"/>
              </w:rPr>
              <w:t xml:space="preserve">la </w:t>
            </w:r>
            <w:r w:rsidRPr="00E00029">
              <w:rPr>
                <w:rFonts w:eastAsia="Times New Roman" w:cstheme="minorHAnsi"/>
                <w:lang w:eastAsia="fr-CA"/>
              </w:rPr>
              <w:t>pollution liée au transport</w:t>
            </w:r>
            <w:r w:rsidR="00B04E83" w:rsidRPr="00E00029">
              <w:rPr>
                <w:rFonts w:eastAsia="Times New Roman" w:cstheme="minorHAnsi"/>
                <w:lang w:eastAsia="fr-CA"/>
              </w:rPr>
              <w:t>, etc.</w:t>
            </w:r>
            <w:r w:rsidRPr="00E00029">
              <w:rPr>
                <w:rFonts w:eastAsia="Times New Roman" w:cstheme="minorHAnsi"/>
                <w:lang w:eastAsia="fr-CA"/>
              </w:rPr>
              <w:t xml:space="preserve"> Pour être </w:t>
            </w:r>
            <w:r w:rsidR="00BB1AD2" w:rsidRPr="00E00029">
              <w:rPr>
                <w:rFonts w:eastAsia="Times New Roman" w:cstheme="minorHAnsi"/>
                <w:lang w:eastAsia="fr-CA"/>
              </w:rPr>
              <w:t>cohérent</w:t>
            </w:r>
            <w:r w:rsidRPr="00E00029">
              <w:rPr>
                <w:rFonts w:eastAsia="Times New Roman" w:cstheme="minorHAnsi"/>
                <w:lang w:eastAsia="fr-CA"/>
              </w:rPr>
              <w:t xml:space="preserve"> avec </w:t>
            </w:r>
            <w:r w:rsidR="00BB1AD2" w:rsidRPr="00E00029">
              <w:rPr>
                <w:rFonts w:eastAsia="Times New Roman" w:cstheme="minorHAnsi"/>
                <w:lang w:eastAsia="fr-CA"/>
              </w:rPr>
              <w:t>le</w:t>
            </w:r>
            <w:r w:rsidRPr="00E00029">
              <w:rPr>
                <w:rFonts w:eastAsia="Times New Roman" w:cstheme="minorHAnsi"/>
                <w:lang w:eastAsia="fr-CA"/>
              </w:rPr>
              <w:t xml:space="preserve">s engagements en matière de développement durable </w:t>
            </w:r>
            <w:r w:rsidR="000129DF" w:rsidRPr="00E00029">
              <w:rPr>
                <w:rFonts w:eastAsia="Times New Roman" w:cstheme="minorHAnsi"/>
                <w:lang w:eastAsia="fr-CA"/>
              </w:rPr>
              <w:t>et de</w:t>
            </w:r>
            <w:r w:rsidRPr="00E00029">
              <w:rPr>
                <w:rFonts w:eastAsia="Times New Roman" w:cstheme="minorHAnsi"/>
                <w:lang w:eastAsia="fr-CA"/>
              </w:rPr>
              <w:t xml:space="preserve"> respect de l'environnement, il </w:t>
            </w:r>
            <w:r w:rsidR="00BB1AD2" w:rsidRPr="00E00029">
              <w:rPr>
                <w:rFonts w:eastAsia="Times New Roman" w:cstheme="minorHAnsi"/>
                <w:lang w:eastAsia="fr-CA"/>
              </w:rPr>
              <w:t>est possible</w:t>
            </w:r>
            <w:r w:rsidRPr="00E00029">
              <w:rPr>
                <w:rFonts w:eastAsia="Times New Roman" w:cstheme="minorHAnsi"/>
                <w:lang w:eastAsia="fr-CA"/>
              </w:rPr>
              <w:t xml:space="preserve"> de mettre en œuvre de</w:t>
            </w:r>
            <w:r w:rsidR="00B04E83" w:rsidRPr="00E00029">
              <w:rPr>
                <w:rFonts w:eastAsia="Times New Roman" w:cstheme="minorHAnsi"/>
                <w:lang w:eastAsia="fr-CA"/>
              </w:rPr>
              <w:t xml:space="preserve"> nouvelles</w:t>
            </w:r>
            <w:r w:rsidRPr="00E00029">
              <w:rPr>
                <w:rFonts w:eastAsia="Times New Roman" w:cstheme="minorHAnsi"/>
                <w:lang w:eastAsia="fr-CA"/>
              </w:rPr>
              <w:t xml:space="preserve"> actions visant à réduire </w:t>
            </w:r>
            <w:r w:rsidR="00BB1AD2" w:rsidRPr="00E00029">
              <w:rPr>
                <w:rFonts w:eastAsia="Times New Roman" w:cstheme="minorHAnsi"/>
                <w:lang w:eastAsia="fr-CA"/>
              </w:rPr>
              <w:t>de</w:t>
            </w:r>
            <w:r w:rsidR="0011428A" w:rsidRPr="00E00029">
              <w:rPr>
                <w:rFonts w:eastAsia="Times New Roman" w:cstheme="minorHAnsi"/>
                <w:lang w:eastAsia="fr-CA"/>
              </w:rPr>
              <w:t xml:space="preserve"> manière </w:t>
            </w:r>
            <w:r w:rsidR="00180E0B" w:rsidRPr="00E00029">
              <w:rPr>
                <w:rFonts w:eastAsia="Times New Roman" w:cstheme="minorHAnsi"/>
                <w:lang w:eastAsia="fr-CA"/>
              </w:rPr>
              <w:t>important</w:t>
            </w:r>
            <w:r w:rsidR="0011428A" w:rsidRPr="00E00029">
              <w:rPr>
                <w:rFonts w:eastAsia="Times New Roman" w:cstheme="minorHAnsi"/>
                <w:lang w:eastAsia="fr-CA"/>
              </w:rPr>
              <w:t>e les effe</w:t>
            </w:r>
            <w:r w:rsidR="00BB1AD2" w:rsidRPr="00E00029">
              <w:rPr>
                <w:rFonts w:eastAsia="Times New Roman" w:cstheme="minorHAnsi"/>
                <w:lang w:eastAsia="fr-CA"/>
              </w:rPr>
              <w:t xml:space="preserve">ts </w:t>
            </w:r>
            <w:r w:rsidR="000129DF" w:rsidRPr="00E00029">
              <w:rPr>
                <w:rFonts w:eastAsia="Times New Roman" w:cstheme="minorHAnsi"/>
                <w:lang w:eastAsia="fr-CA"/>
              </w:rPr>
              <w:t xml:space="preserve">sur l'environnement </w:t>
            </w:r>
            <w:r w:rsidR="00BB1AD2" w:rsidRPr="00E00029">
              <w:rPr>
                <w:rFonts w:eastAsia="Times New Roman" w:cstheme="minorHAnsi"/>
                <w:lang w:eastAsia="fr-CA"/>
              </w:rPr>
              <w:t>de</w:t>
            </w:r>
            <w:r w:rsidRPr="00E00029">
              <w:rPr>
                <w:rFonts w:eastAsia="Times New Roman" w:cstheme="minorHAnsi"/>
                <w:lang w:eastAsia="fr-CA"/>
              </w:rPr>
              <w:t>s opérations de communication.</w:t>
            </w:r>
          </w:p>
          <w:p w:rsidR="00B04E83" w:rsidRPr="00E00029" w:rsidRDefault="00DC40EE" w:rsidP="00E00029">
            <w:pPr>
              <w:shd w:val="clear" w:color="auto" w:fill="FFFFFF"/>
              <w:spacing w:before="100" w:beforeAutospacing="1"/>
              <w:jc w:val="both"/>
              <w:rPr>
                <w:rFonts w:eastAsia="Times New Roman" w:cstheme="minorHAnsi"/>
                <w:i/>
                <w:iCs/>
                <w:lang w:eastAsia="fr-CA"/>
              </w:rPr>
            </w:pPr>
            <w:r w:rsidRPr="00E00029">
              <w:rPr>
                <w:rFonts w:eastAsia="Times New Roman" w:cstheme="minorHAnsi"/>
                <w:i/>
                <w:iCs/>
                <w:lang w:eastAsia="fr-CA"/>
              </w:rPr>
              <w:t>«</w:t>
            </w:r>
            <w:r w:rsidR="008B33BE" w:rsidRPr="00E00029">
              <w:rPr>
                <w:rFonts w:eastAsia="Times New Roman" w:cstheme="minorHAnsi"/>
                <w:i/>
                <w:iCs/>
                <w:lang w:eastAsia="fr-CA"/>
              </w:rPr>
              <w:t> </w:t>
            </w:r>
            <w:r w:rsidR="00EB0EF6" w:rsidRPr="00E00029">
              <w:rPr>
                <w:rFonts w:eastAsia="Times New Roman" w:cstheme="minorHAnsi"/>
                <w:i/>
                <w:iCs/>
                <w:lang w:eastAsia="fr-CA"/>
              </w:rPr>
              <w:t>Il est possible de communiquer efficacement en réduisant les impacts.</w:t>
            </w:r>
          </w:p>
          <w:p w:rsidR="00B04E83" w:rsidRPr="00E00029" w:rsidRDefault="00B04E83" w:rsidP="00EE46FB">
            <w:pPr>
              <w:shd w:val="clear" w:color="auto" w:fill="FFFFFF"/>
              <w:spacing w:after="100" w:afterAutospacing="1"/>
              <w:jc w:val="both"/>
              <w:rPr>
                <w:rFonts w:cstheme="minorHAnsi"/>
              </w:rPr>
            </w:pPr>
            <w:r w:rsidRPr="00E00029">
              <w:rPr>
                <w:rFonts w:eastAsia="Times New Roman" w:cstheme="minorHAnsi"/>
                <w:i/>
                <w:iCs/>
                <w:lang w:eastAsia="fr-CA"/>
              </w:rPr>
              <w:t>É</w:t>
            </w:r>
            <w:r w:rsidR="00EB0EF6" w:rsidRPr="00E00029">
              <w:rPr>
                <w:rFonts w:eastAsia="Times New Roman" w:cstheme="minorHAnsi"/>
                <w:i/>
                <w:iCs/>
                <w:lang w:eastAsia="fr-CA"/>
              </w:rPr>
              <w:t>co-communiquer, c’est laisser son empreinte dans les e</w:t>
            </w:r>
            <w:r w:rsidR="00DC40EE" w:rsidRPr="00E00029">
              <w:rPr>
                <w:rFonts w:eastAsia="Times New Roman" w:cstheme="minorHAnsi"/>
                <w:i/>
                <w:iCs/>
                <w:lang w:eastAsia="fr-CA"/>
              </w:rPr>
              <w:t>sprits, pas sur l’environnement</w:t>
            </w:r>
            <w:r w:rsidR="00EB0EF6" w:rsidRPr="00E00029">
              <w:rPr>
                <w:rFonts w:eastAsia="Times New Roman" w:cstheme="minorHAnsi"/>
                <w:i/>
                <w:iCs/>
                <w:lang w:eastAsia="fr-CA"/>
              </w:rPr>
              <w:t>!</w:t>
            </w:r>
            <w:r w:rsidR="00DC40EE" w:rsidRPr="00E00029">
              <w:rPr>
                <w:rFonts w:eastAsia="Times New Roman" w:cstheme="minorHAnsi"/>
                <w:i/>
                <w:iCs/>
                <w:lang w:eastAsia="fr-CA"/>
              </w:rPr>
              <w:t> </w:t>
            </w:r>
            <w:r w:rsidR="00FF7992" w:rsidRPr="00E00029">
              <w:rPr>
                <w:rFonts w:eastAsia="Times New Roman" w:cstheme="minorHAnsi"/>
                <w:i/>
                <w:iCs/>
                <w:lang w:eastAsia="fr-CA"/>
              </w:rPr>
              <w:t>»</w:t>
            </w:r>
            <w:r w:rsidR="00C820C8" w:rsidRPr="00E00029">
              <w:rPr>
                <w:rStyle w:val="Appelnotedebasdep"/>
                <w:rFonts w:eastAsia="Times New Roman" w:cstheme="minorHAnsi"/>
                <w:i/>
                <w:iCs/>
                <w:lang w:eastAsia="fr-CA"/>
              </w:rPr>
              <w:footnoteReference w:id="2"/>
            </w:r>
          </w:p>
        </w:tc>
      </w:tr>
    </w:tbl>
    <w:p w:rsidR="00AB0854" w:rsidRPr="00634EFE" w:rsidRDefault="00AB0854" w:rsidP="003D7067">
      <w:pPr>
        <w:spacing w:after="0"/>
        <w:rPr>
          <w:rFonts w:cstheme="minorHAnsi"/>
        </w:rPr>
      </w:pPr>
    </w:p>
    <w:p w:rsidR="001464F4" w:rsidRPr="00634EFE" w:rsidRDefault="0011428A" w:rsidP="003D7067">
      <w:pPr>
        <w:spacing w:after="0"/>
        <w:jc w:val="both"/>
        <w:rPr>
          <w:rFonts w:cstheme="minorHAnsi"/>
          <w:b/>
        </w:rPr>
      </w:pPr>
      <w:r>
        <w:rPr>
          <w:rFonts w:cstheme="minorHAnsi"/>
          <w:b/>
        </w:rPr>
        <w:t>Conditions de succès</w:t>
      </w:r>
      <w:r w:rsidR="001464F4" w:rsidRPr="00634EFE">
        <w:rPr>
          <w:rFonts w:cstheme="minorHAnsi"/>
          <w:b/>
        </w:rPr>
        <w:t> :</w:t>
      </w:r>
    </w:p>
    <w:tbl>
      <w:tblPr>
        <w:tblStyle w:val="Grilledutableau"/>
        <w:tblW w:w="0" w:type="auto"/>
        <w:tblLook w:val="04A0" w:firstRow="1" w:lastRow="0" w:firstColumn="1" w:lastColumn="0" w:noHBand="0" w:noVBand="1"/>
      </w:tblPr>
      <w:tblGrid>
        <w:gridCol w:w="10296"/>
      </w:tblGrid>
      <w:tr w:rsidR="00634EFE" w:rsidRPr="00634EFE" w:rsidTr="00E00029">
        <w:tc>
          <w:tcPr>
            <w:tcW w:w="10296" w:type="dxa"/>
          </w:tcPr>
          <w:p w:rsidR="00BB1AD2" w:rsidRPr="00634EFE" w:rsidRDefault="00C820C8" w:rsidP="00E00029">
            <w:pPr>
              <w:numPr>
                <w:ilvl w:val="0"/>
                <w:numId w:val="1"/>
              </w:numPr>
              <w:shd w:val="clear" w:color="auto" w:fill="FFFFFF"/>
              <w:ind w:left="475"/>
              <w:jc w:val="both"/>
              <w:rPr>
                <w:rFonts w:eastAsia="Times New Roman" w:cstheme="minorHAnsi"/>
                <w:lang w:eastAsia="fr-CA"/>
              </w:rPr>
            </w:pPr>
            <w:r w:rsidRPr="00634EFE">
              <w:rPr>
                <w:rFonts w:eastAsia="Times New Roman" w:cstheme="minorHAnsi"/>
                <w:lang w:eastAsia="fr-CA"/>
              </w:rPr>
              <w:t xml:space="preserve">Évaluer </w:t>
            </w:r>
            <w:r w:rsidR="00BB1AD2" w:rsidRPr="00634EFE">
              <w:rPr>
                <w:rFonts w:eastAsia="Times New Roman" w:cstheme="minorHAnsi"/>
                <w:lang w:eastAsia="fr-CA"/>
              </w:rPr>
              <w:t>le</w:t>
            </w:r>
            <w:r w:rsidRPr="00634EFE">
              <w:rPr>
                <w:rFonts w:eastAsia="Times New Roman" w:cstheme="minorHAnsi"/>
                <w:lang w:eastAsia="fr-CA"/>
              </w:rPr>
              <w:t xml:space="preserve"> message </w:t>
            </w:r>
            <w:r w:rsidR="0011428A">
              <w:rPr>
                <w:rFonts w:eastAsia="Times New Roman" w:cstheme="minorHAnsi"/>
                <w:lang w:eastAsia="fr-CA"/>
              </w:rPr>
              <w:t>et les effe</w:t>
            </w:r>
            <w:r w:rsidR="00845317" w:rsidRPr="00634EFE">
              <w:rPr>
                <w:rFonts w:eastAsia="Times New Roman" w:cstheme="minorHAnsi"/>
                <w:lang w:eastAsia="fr-CA"/>
              </w:rPr>
              <w:t>ts possibles, anticipe</w:t>
            </w:r>
            <w:r w:rsidR="00BB1AD2" w:rsidRPr="00634EFE">
              <w:rPr>
                <w:rFonts w:eastAsia="Times New Roman" w:cstheme="minorHAnsi"/>
                <w:lang w:eastAsia="fr-CA"/>
              </w:rPr>
              <w:t>r</w:t>
            </w:r>
            <w:r w:rsidR="00845317" w:rsidRPr="00634EFE">
              <w:rPr>
                <w:rFonts w:eastAsia="Times New Roman" w:cstheme="minorHAnsi"/>
                <w:lang w:eastAsia="fr-CA"/>
              </w:rPr>
              <w:t xml:space="preserve"> les réactions </w:t>
            </w:r>
            <w:r w:rsidR="00BB1AD2" w:rsidRPr="00634EFE">
              <w:rPr>
                <w:rFonts w:eastAsia="Times New Roman" w:cstheme="minorHAnsi"/>
                <w:lang w:eastAsia="fr-CA"/>
              </w:rPr>
              <w:t xml:space="preserve">afin de </w:t>
            </w:r>
            <w:r w:rsidR="00845317" w:rsidRPr="00634EFE">
              <w:rPr>
                <w:rFonts w:eastAsia="Times New Roman" w:cstheme="minorHAnsi"/>
                <w:lang w:eastAsia="fr-CA"/>
              </w:rPr>
              <w:t>surmonter les critiques</w:t>
            </w:r>
            <w:r w:rsidR="0011428A">
              <w:rPr>
                <w:rFonts w:eastAsia="Times New Roman" w:cstheme="minorHAnsi"/>
                <w:lang w:eastAsia="fr-CA"/>
              </w:rPr>
              <w:t>.</w:t>
            </w:r>
          </w:p>
          <w:p w:rsidR="00845317" w:rsidRPr="00634EFE" w:rsidRDefault="00BB1AD2" w:rsidP="00E00029">
            <w:pPr>
              <w:numPr>
                <w:ilvl w:val="0"/>
                <w:numId w:val="1"/>
              </w:numPr>
              <w:shd w:val="clear" w:color="auto" w:fill="FFFFFF"/>
              <w:ind w:left="475"/>
              <w:jc w:val="both"/>
              <w:rPr>
                <w:rFonts w:eastAsia="Times New Roman" w:cstheme="minorHAnsi"/>
                <w:lang w:eastAsia="fr-CA"/>
              </w:rPr>
            </w:pPr>
            <w:r w:rsidRPr="00634EFE">
              <w:rPr>
                <w:rFonts w:eastAsia="Times New Roman" w:cstheme="minorHAnsi"/>
                <w:lang w:eastAsia="fr-CA"/>
              </w:rPr>
              <w:t>Ne pas créer de fausses attentes</w:t>
            </w:r>
            <w:r w:rsidR="0011428A">
              <w:rPr>
                <w:rFonts w:eastAsia="Times New Roman" w:cstheme="minorHAnsi"/>
                <w:lang w:eastAsia="fr-CA"/>
              </w:rPr>
              <w:t>.</w:t>
            </w:r>
          </w:p>
          <w:p w:rsidR="00845317" w:rsidRPr="00634EFE" w:rsidRDefault="00845317" w:rsidP="00E00029">
            <w:pPr>
              <w:numPr>
                <w:ilvl w:val="0"/>
                <w:numId w:val="1"/>
              </w:numPr>
              <w:shd w:val="clear" w:color="auto" w:fill="FFFFFF"/>
              <w:ind w:left="475"/>
              <w:jc w:val="both"/>
              <w:rPr>
                <w:rFonts w:eastAsia="Times New Roman" w:cstheme="minorHAnsi"/>
                <w:lang w:eastAsia="fr-CA"/>
              </w:rPr>
            </w:pPr>
            <w:r w:rsidRPr="00634EFE">
              <w:rPr>
                <w:rFonts w:eastAsia="Times New Roman" w:cstheme="minorHAnsi"/>
                <w:lang w:eastAsia="fr-CA"/>
              </w:rPr>
              <w:t>Ne communique</w:t>
            </w:r>
            <w:r w:rsidR="0011428A">
              <w:rPr>
                <w:rFonts w:eastAsia="Times New Roman" w:cstheme="minorHAnsi"/>
                <w:lang w:eastAsia="fr-CA"/>
              </w:rPr>
              <w:t>r que sur des résultats validés.</w:t>
            </w:r>
          </w:p>
          <w:p w:rsidR="00845317" w:rsidRPr="00634EFE" w:rsidRDefault="00FF7992" w:rsidP="00E00029">
            <w:pPr>
              <w:numPr>
                <w:ilvl w:val="0"/>
                <w:numId w:val="1"/>
              </w:numPr>
              <w:shd w:val="clear" w:color="auto" w:fill="FFFFFF"/>
              <w:ind w:left="475"/>
              <w:jc w:val="both"/>
              <w:rPr>
                <w:rFonts w:eastAsia="Times New Roman" w:cstheme="minorHAnsi"/>
                <w:lang w:eastAsia="fr-CA"/>
              </w:rPr>
            </w:pPr>
            <w:r w:rsidRPr="00634EFE">
              <w:rPr>
                <w:rFonts w:eastAsia="Times New Roman" w:cstheme="minorHAnsi"/>
                <w:lang w:eastAsia="fr-CA"/>
              </w:rPr>
              <w:t xml:space="preserve">Signifier la progression de la </w:t>
            </w:r>
            <w:r w:rsidR="00845317" w:rsidRPr="00634EFE">
              <w:rPr>
                <w:rFonts w:eastAsia="Times New Roman" w:cstheme="minorHAnsi"/>
                <w:lang w:eastAsia="fr-CA"/>
              </w:rPr>
              <w:t>culture de développement durable dans une perspective d’amélioration continue</w:t>
            </w:r>
            <w:r w:rsidR="0011428A">
              <w:rPr>
                <w:rFonts w:eastAsia="Times New Roman" w:cstheme="minorHAnsi"/>
                <w:lang w:eastAsia="fr-CA"/>
              </w:rPr>
              <w:t>.</w:t>
            </w:r>
          </w:p>
          <w:p w:rsidR="00845317" w:rsidRPr="00634EFE" w:rsidRDefault="000129DF" w:rsidP="00E00029">
            <w:pPr>
              <w:numPr>
                <w:ilvl w:val="0"/>
                <w:numId w:val="1"/>
              </w:numPr>
              <w:shd w:val="clear" w:color="auto" w:fill="FFFFFF"/>
              <w:ind w:left="475"/>
              <w:jc w:val="both"/>
              <w:rPr>
                <w:rFonts w:eastAsia="Times New Roman" w:cstheme="minorHAnsi"/>
                <w:lang w:eastAsia="fr-CA"/>
              </w:rPr>
            </w:pPr>
            <w:r>
              <w:rPr>
                <w:rFonts w:eastAsia="Times New Roman" w:cstheme="minorHAnsi"/>
                <w:lang w:eastAsia="fr-CA"/>
              </w:rPr>
              <w:t>A</w:t>
            </w:r>
            <w:r w:rsidR="00FF7992" w:rsidRPr="00634EFE">
              <w:rPr>
                <w:rFonts w:eastAsia="Times New Roman" w:cstheme="minorHAnsi"/>
                <w:lang w:eastAsia="fr-CA"/>
              </w:rPr>
              <w:t xml:space="preserve">dmettre les erreurs et </w:t>
            </w:r>
            <w:r w:rsidR="00845317" w:rsidRPr="00634EFE">
              <w:rPr>
                <w:rFonts w:eastAsia="Times New Roman" w:cstheme="minorHAnsi"/>
                <w:lang w:eastAsia="fr-CA"/>
              </w:rPr>
              <w:t xml:space="preserve">transmettre l’information sur les engagements pour améliorer </w:t>
            </w:r>
            <w:r w:rsidR="00FF7992" w:rsidRPr="00634EFE">
              <w:rPr>
                <w:rFonts w:eastAsia="Times New Roman" w:cstheme="minorHAnsi"/>
                <w:lang w:eastAsia="fr-CA"/>
              </w:rPr>
              <w:t>le</w:t>
            </w:r>
            <w:r w:rsidR="0011428A">
              <w:rPr>
                <w:rFonts w:eastAsia="Times New Roman" w:cstheme="minorHAnsi"/>
                <w:lang w:eastAsia="fr-CA"/>
              </w:rPr>
              <w:t>s résultats.</w:t>
            </w:r>
          </w:p>
          <w:p w:rsidR="00845317" w:rsidRPr="00634EFE" w:rsidRDefault="000129DF" w:rsidP="00E00029">
            <w:pPr>
              <w:numPr>
                <w:ilvl w:val="0"/>
                <w:numId w:val="1"/>
              </w:numPr>
              <w:shd w:val="clear" w:color="auto" w:fill="FFFFFF"/>
              <w:ind w:left="475"/>
              <w:jc w:val="both"/>
              <w:rPr>
                <w:rFonts w:eastAsia="Times New Roman" w:cstheme="minorHAnsi"/>
                <w:lang w:eastAsia="fr-CA"/>
              </w:rPr>
            </w:pPr>
            <w:r>
              <w:rPr>
                <w:rFonts w:eastAsia="Times New Roman" w:cstheme="minorHAnsi"/>
                <w:lang w:eastAsia="fr-CA"/>
              </w:rPr>
              <w:t>Diffuser u</w:t>
            </w:r>
            <w:r w:rsidR="00FF7992" w:rsidRPr="00634EFE">
              <w:rPr>
                <w:rFonts w:eastAsia="Times New Roman" w:cstheme="minorHAnsi"/>
                <w:lang w:eastAsia="fr-CA"/>
              </w:rPr>
              <w:t>n message clair et facile à comprendre</w:t>
            </w:r>
            <w:r w:rsidR="0011428A">
              <w:rPr>
                <w:rFonts w:eastAsia="Times New Roman" w:cstheme="minorHAnsi"/>
                <w:lang w:eastAsia="fr-CA"/>
              </w:rPr>
              <w:t>.</w:t>
            </w:r>
          </w:p>
          <w:p w:rsidR="00845317" w:rsidRPr="00634EFE" w:rsidRDefault="00FF7992" w:rsidP="00E00029">
            <w:pPr>
              <w:numPr>
                <w:ilvl w:val="0"/>
                <w:numId w:val="1"/>
              </w:numPr>
              <w:shd w:val="clear" w:color="auto" w:fill="FFFFFF"/>
              <w:ind w:left="475"/>
              <w:jc w:val="both"/>
              <w:rPr>
                <w:rFonts w:eastAsia="Times New Roman" w:cstheme="minorHAnsi"/>
                <w:lang w:eastAsia="fr-CA"/>
              </w:rPr>
            </w:pPr>
            <w:r w:rsidRPr="00634EFE">
              <w:rPr>
                <w:rFonts w:eastAsia="Times New Roman" w:cstheme="minorHAnsi"/>
                <w:lang w:eastAsia="fr-CA"/>
              </w:rPr>
              <w:t xml:space="preserve">Tester les messages d’abord, </w:t>
            </w:r>
            <w:r w:rsidR="00845317" w:rsidRPr="00634EFE">
              <w:rPr>
                <w:rFonts w:eastAsia="Times New Roman" w:cstheme="minorHAnsi"/>
                <w:lang w:eastAsia="fr-CA"/>
              </w:rPr>
              <w:t>proposer le projet, voir la réaction et ajuster</w:t>
            </w:r>
            <w:r w:rsidR="0011428A">
              <w:rPr>
                <w:rFonts w:eastAsia="Times New Roman" w:cstheme="minorHAnsi"/>
                <w:lang w:eastAsia="fr-CA"/>
              </w:rPr>
              <w:t>.</w:t>
            </w:r>
          </w:p>
          <w:p w:rsidR="001464F4" w:rsidRPr="00634EFE" w:rsidRDefault="00FF7992" w:rsidP="00E00029">
            <w:pPr>
              <w:numPr>
                <w:ilvl w:val="0"/>
                <w:numId w:val="1"/>
              </w:numPr>
              <w:shd w:val="clear" w:color="auto" w:fill="FFFFFF"/>
              <w:ind w:left="475"/>
              <w:jc w:val="both"/>
              <w:rPr>
                <w:rFonts w:cstheme="minorHAnsi"/>
              </w:rPr>
            </w:pPr>
            <w:r w:rsidRPr="00634EFE">
              <w:rPr>
                <w:rFonts w:eastAsia="Times New Roman" w:cstheme="minorHAnsi"/>
                <w:lang w:eastAsia="fr-CA"/>
              </w:rPr>
              <w:t>C</w:t>
            </w:r>
            <w:r w:rsidR="00845317" w:rsidRPr="00634EFE">
              <w:rPr>
                <w:rFonts w:eastAsia="Times New Roman" w:cstheme="minorHAnsi"/>
                <w:lang w:eastAsia="fr-CA"/>
              </w:rPr>
              <w:t>om</w:t>
            </w:r>
            <w:r w:rsidR="00DC40EE">
              <w:rPr>
                <w:rFonts w:eastAsia="Times New Roman" w:cstheme="minorHAnsi"/>
                <w:lang w:eastAsia="fr-CA"/>
              </w:rPr>
              <w:t>muniquer sur une base régulière.</w:t>
            </w:r>
          </w:p>
        </w:tc>
      </w:tr>
    </w:tbl>
    <w:p w:rsidR="00E00029" w:rsidRDefault="00E00029" w:rsidP="00E00029">
      <w:pPr>
        <w:spacing w:after="0"/>
        <w:rPr>
          <w:rFonts w:cstheme="minorHAnsi"/>
          <w:b/>
        </w:rPr>
      </w:pPr>
    </w:p>
    <w:p w:rsidR="00E00029" w:rsidRPr="00FF7992" w:rsidRDefault="00E00029" w:rsidP="00E00029">
      <w:pPr>
        <w:spacing w:after="0"/>
        <w:rPr>
          <w:rFonts w:cstheme="minorHAnsi"/>
          <w:b/>
        </w:rPr>
      </w:pPr>
      <w:r w:rsidRPr="00FF7992">
        <w:rPr>
          <w:rFonts w:cstheme="minorHAnsi"/>
          <w:b/>
        </w:rPr>
        <w:t xml:space="preserve">Voir </w:t>
      </w:r>
      <w:r>
        <w:rPr>
          <w:rFonts w:cstheme="minorHAnsi"/>
          <w:b/>
        </w:rPr>
        <w:t xml:space="preserve">le </w:t>
      </w:r>
      <w:r w:rsidRPr="00FF7992">
        <w:rPr>
          <w:rFonts w:cstheme="minorHAnsi"/>
          <w:b/>
        </w:rPr>
        <w:t>document en appui</w:t>
      </w:r>
      <w:r>
        <w:rPr>
          <w:rFonts w:cstheme="minorHAnsi"/>
          <w:b/>
        </w:rPr>
        <w:t> :</w:t>
      </w:r>
    </w:p>
    <w:tbl>
      <w:tblPr>
        <w:tblStyle w:val="Grilledutableau"/>
        <w:tblW w:w="0" w:type="auto"/>
        <w:tblLook w:val="04A0" w:firstRow="1" w:lastRow="0" w:firstColumn="1" w:lastColumn="0" w:noHBand="0" w:noVBand="1"/>
      </w:tblPr>
      <w:tblGrid>
        <w:gridCol w:w="10296"/>
      </w:tblGrid>
      <w:tr w:rsidR="00E00029" w:rsidRPr="00FF7992" w:rsidTr="00A62135">
        <w:trPr>
          <w:trHeight w:val="341"/>
        </w:trPr>
        <w:tc>
          <w:tcPr>
            <w:tcW w:w="10296" w:type="dxa"/>
          </w:tcPr>
          <w:p w:rsidR="00E00029" w:rsidRPr="00DC40EE" w:rsidRDefault="00E00029" w:rsidP="00E00029">
            <w:pPr>
              <w:numPr>
                <w:ilvl w:val="0"/>
                <w:numId w:val="1"/>
              </w:numPr>
              <w:shd w:val="clear" w:color="auto" w:fill="FFFFFF"/>
              <w:ind w:left="480"/>
              <w:jc w:val="both"/>
              <w:rPr>
                <w:rFonts w:cstheme="minorHAnsi"/>
              </w:rPr>
            </w:pPr>
            <w:r w:rsidRPr="00E00029">
              <w:rPr>
                <w:rFonts w:eastAsia="Times New Roman" w:cstheme="minorHAnsi"/>
                <w:lang w:eastAsia="fr-CA"/>
              </w:rPr>
              <w:t>Guide BNQ 21000, chapitre 6</w:t>
            </w:r>
          </w:p>
        </w:tc>
      </w:tr>
    </w:tbl>
    <w:p w:rsidR="00D240E7" w:rsidRPr="00FF7992" w:rsidRDefault="00D240E7" w:rsidP="003D7067">
      <w:pPr>
        <w:spacing w:after="0"/>
        <w:rPr>
          <w:rFonts w:cstheme="minorHAnsi"/>
        </w:rPr>
      </w:pPr>
    </w:p>
    <w:p w:rsidR="00E25937" w:rsidRDefault="00E25937" w:rsidP="003D7067">
      <w:pPr>
        <w:spacing w:after="0"/>
        <w:rPr>
          <w:rFonts w:cstheme="minorHAnsi"/>
        </w:rPr>
      </w:pPr>
      <w:r w:rsidRPr="00FF7992">
        <w:rPr>
          <w:rFonts w:cstheme="minorHAnsi"/>
        </w:rPr>
        <w:t>Exemple</w:t>
      </w:r>
      <w:r w:rsidR="00622C7B" w:rsidRPr="00FF7992">
        <w:rPr>
          <w:rFonts w:cstheme="minorHAnsi"/>
        </w:rPr>
        <w:t xml:space="preserve"> de communication simplifié</w:t>
      </w:r>
      <w:r w:rsidR="0011428A">
        <w:rPr>
          <w:rFonts w:cstheme="minorHAnsi"/>
        </w:rPr>
        <w:t>e</w:t>
      </w:r>
      <w:r w:rsidR="00B04E83">
        <w:rPr>
          <w:rFonts w:cstheme="minorHAnsi"/>
        </w:rPr>
        <w:t> : v</w:t>
      </w:r>
      <w:r w:rsidR="004106DD" w:rsidRPr="00FF7992">
        <w:rPr>
          <w:rFonts w:cstheme="minorHAnsi"/>
        </w:rPr>
        <w:t>oir</w:t>
      </w:r>
      <w:r w:rsidR="0011428A">
        <w:rPr>
          <w:rFonts w:cstheme="minorHAnsi"/>
        </w:rPr>
        <w:t xml:space="preserve"> le Tableau </w:t>
      </w:r>
      <w:r w:rsidR="000B6045">
        <w:rPr>
          <w:rFonts w:cstheme="minorHAnsi"/>
        </w:rPr>
        <w:t xml:space="preserve">1 du Guide </w:t>
      </w:r>
      <w:r w:rsidR="00B04E83">
        <w:rPr>
          <w:rFonts w:cstheme="minorHAnsi"/>
        </w:rPr>
        <w:t>BNQ </w:t>
      </w:r>
      <w:r w:rsidR="004106DD" w:rsidRPr="00FF7992">
        <w:rPr>
          <w:rFonts w:cstheme="minorHAnsi"/>
        </w:rPr>
        <w:t>21000</w:t>
      </w:r>
    </w:p>
    <w:p w:rsidR="003D7067" w:rsidRPr="00FF7992" w:rsidRDefault="003D7067">
      <w:pPr>
        <w:rPr>
          <w:rFonts w:cstheme="minorHAnsi"/>
        </w:rPr>
      </w:pPr>
    </w:p>
    <w:sectPr w:rsidR="003D7067" w:rsidRPr="00FF7992" w:rsidSect="003D7067">
      <w:headerReference w:type="default" r:id="rId10"/>
      <w:footerReference w:type="default" r:id="rId11"/>
      <w:pgSz w:w="12240" w:h="15840"/>
      <w:pgMar w:top="1440" w:right="1080" w:bottom="1440" w:left="1080" w:header="360" w:footer="36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4A0" w:rsidRDefault="00FC44A0" w:rsidP="00AB0854">
      <w:pPr>
        <w:spacing w:after="0" w:line="240" w:lineRule="auto"/>
      </w:pPr>
      <w:r>
        <w:separator/>
      </w:r>
    </w:p>
  </w:endnote>
  <w:endnote w:type="continuationSeparator" w:id="0">
    <w:p w:rsidR="00FC44A0" w:rsidRDefault="00FC44A0" w:rsidP="00AB0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3001"/>
      <w:gridCol w:w="3756"/>
    </w:tblGrid>
    <w:tr w:rsidR="003D7067" w:rsidRPr="009B6968" w:rsidTr="00E00029">
      <w:tc>
        <w:tcPr>
          <w:tcW w:w="3798" w:type="dxa"/>
          <w:vAlign w:val="bottom"/>
        </w:tcPr>
        <w:p w:rsidR="003D7067" w:rsidRPr="009B6968" w:rsidRDefault="008E4060" w:rsidP="00831302">
          <w:pPr>
            <w:pStyle w:val="Pieddepage"/>
            <w:tabs>
              <w:tab w:val="clear" w:pos="4320"/>
              <w:tab w:val="clear" w:pos="8640"/>
              <w:tab w:val="left" w:pos="180"/>
              <w:tab w:val="center" w:pos="3560"/>
              <w:tab w:val="center" w:pos="5040"/>
              <w:tab w:val="right" w:pos="10080"/>
            </w:tabs>
            <w:rPr>
              <w:sz w:val="18"/>
              <w:szCs w:val="18"/>
            </w:rPr>
          </w:pPr>
          <w:r>
            <w:rPr>
              <w:sz w:val="18"/>
              <w:szCs w:val="18"/>
            </w:rPr>
            <w:t>13/03/24</w:t>
          </w:r>
        </w:p>
      </w:tc>
      <w:tc>
        <w:tcPr>
          <w:tcW w:w="3015" w:type="dxa"/>
          <w:vAlign w:val="bottom"/>
        </w:tcPr>
        <w:p w:rsidR="003D7067" w:rsidRPr="009B6968" w:rsidRDefault="003D7067" w:rsidP="00831302">
          <w:pPr>
            <w:pStyle w:val="Pieddepage"/>
            <w:tabs>
              <w:tab w:val="clear" w:pos="4320"/>
              <w:tab w:val="clear" w:pos="8640"/>
              <w:tab w:val="center" w:pos="1242"/>
              <w:tab w:val="center" w:pos="5040"/>
              <w:tab w:val="right" w:pos="10080"/>
            </w:tabs>
            <w:rPr>
              <w:sz w:val="18"/>
              <w:szCs w:val="18"/>
            </w:rPr>
          </w:pPr>
          <w:r w:rsidRPr="009B6968">
            <w:rPr>
              <w:sz w:val="18"/>
              <w:szCs w:val="18"/>
            </w:rPr>
            <w:tab/>
          </w:r>
          <w:r w:rsidR="008E4060">
            <w:rPr>
              <w:noProof/>
              <w:sz w:val="18"/>
              <w:szCs w:val="18"/>
              <w:lang w:eastAsia="fr-CA"/>
            </w:rPr>
            <w:drawing>
              <wp:inline distT="0" distB="0" distL="0" distR="0" wp14:anchorId="20335A7C" wp14:editId="6D230A41">
                <wp:extent cx="1679900" cy="578632"/>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Licence.png"/>
                        <pic:cNvPicPr/>
                      </pic:nvPicPr>
                      <pic:blipFill>
                        <a:blip r:embed="rId1">
                          <a:extLst>
                            <a:ext uri="{28A0092B-C50C-407E-A947-70E740481C1C}">
                              <a14:useLocalDpi xmlns:a14="http://schemas.microsoft.com/office/drawing/2010/main" val="0"/>
                            </a:ext>
                          </a:extLst>
                        </a:blip>
                        <a:stretch>
                          <a:fillRect/>
                        </a:stretch>
                      </pic:blipFill>
                      <pic:spPr>
                        <a:xfrm>
                          <a:off x="0" y="0"/>
                          <a:ext cx="1691415" cy="582598"/>
                        </a:xfrm>
                        <a:prstGeom prst="rect">
                          <a:avLst/>
                        </a:prstGeom>
                      </pic:spPr>
                    </pic:pic>
                  </a:graphicData>
                </a:graphic>
              </wp:inline>
            </w:drawing>
          </w:r>
        </w:p>
      </w:tc>
      <w:tc>
        <w:tcPr>
          <w:tcW w:w="4095" w:type="dxa"/>
          <w:vAlign w:val="bottom"/>
        </w:tcPr>
        <w:p w:rsidR="003D7067" w:rsidRPr="009B6968" w:rsidRDefault="00FC44A0" w:rsidP="00831302">
          <w:pPr>
            <w:pStyle w:val="Pieddepage"/>
            <w:tabs>
              <w:tab w:val="clear" w:pos="4320"/>
              <w:tab w:val="clear" w:pos="8640"/>
              <w:tab w:val="center" w:pos="5040"/>
              <w:tab w:val="right" w:pos="10080"/>
            </w:tabs>
            <w:jc w:val="right"/>
            <w:rPr>
              <w:sz w:val="18"/>
              <w:szCs w:val="18"/>
            </w:rPr>
          </w:pPr>
          <w:sdt>
            <w:sdtPr>
              <w:rPr>
                <w:sz w:val="18"/>
                <w:szCs w:val="18"/>
              </w:rPr>
              <w:id w:val="-890345100"/>
              <w:docPartObj>
                <w:docPartGallery w:val="Page Numbers (Bottom of Page)"/>
                <w:docPartUnique/>
              </w:docPartObj>
            </w:sdtPr>
            <w:sdtEndPr/>
            <w:sdtContent>
              <w:r w:rsidR="003D7067" w:rsidRPr="009B6968">
                <w:rPr>
                  <w:sz w:val="18"/>
                  <w:szCs w:val="18"/>
                </w:rPr>
                <w:br/>
              </w:r>
              <w:r w:rsidR="003D7067" w:rsidRPr="009B6968">
                <w:rPr>
                  <w:sz w:val="18"/>
                  <w:szCs w:val="18"/>
                </w:rPr>
                <w:br/>
              </w:r>
              <w:r w:rsidR="003D7067" w:rsidRPr="009B6968">
                <w:rPr>
                  <w:sz w:val="18"/>
                  <w:szCs w:val="18"/>
                </w:rPr>
                <w:fldChar w:fldCharType="begin"/>
              </w:r>
              <w:r w:rsidR="003D7067" w:rsidRPr="009B6968">
                <w:rPr>
                  <w:sz w:val="18"/>
                  <w:szCs w:val="18"/>
                </w:rPr>
                <w:instrText>PAGE   \* MERGEFORMAT</w:instrText>
              </w:r>
              <w:r w:rsidR="003D7067" w:rsidRPr="009B6968">
                <w:rPr>
                  <w:sz w:val="18"/>
                  <w:szCs w:val="18"/>
                </w:rPr>
                <w:fldChar w:fldCharType="separate"/>
              </w:r>
              <w:r w:rsidR="008E4060" w:rsidRPr="008E4060">
                <w:rPr>
                  <w:noProof/>
                  <w:sz w:val="18"/>
                  <w:szCs w:val="18"/>
                  <w:lang w:val="fr-FR"/>
                </w:rPr>
                <w:t>1</w:t>
              </w:r>
              <w:r w:rsidR="003D7067" w:rsidRPr="009B6968">
                <w:rPr>
                  <w:sz w:val="18"/>
                  <w:szCs w:val="18"/>
                </w:rPr>
                <w:fldChar w:fldCharType="end"/>
              </w:r>
            </w:sdtContent>
          </w:sdt>
        </w:p>
      </w:tc>
    </w:tr>
  </w:tbl>
  <w:p w:rsidR="00C4275A" w:rsidRPr="003D7067" w:rsidRDefault="00C4275A" w:rsidP="003D7067">
    <w:pPr>
      <w:spacing w:after="12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4A0" w:rsidRDefault="00FC44A0" w:rsidP="00AB0854">
      <w:pPr>
        <w:spacing w:after="0" w:line="240" w:lineRule="auto"/>
      </w:pPr>
      <w:r>
        <w:separator/>
      </w:r>
    </w:p>
  </w:footnote>
  <w:footnote w:type="continuationSeparator" w:id="0">
    <w:p w:rsidR="00FC44A0" w:rsidRDefault="00FC44A0" w:rsidP="00AB0854">
      <w:pPr>
        <w:spacing w:after="0" w:line="240" w:lineRule="auto"/>
      </w:pPr>
      <w:r>
        <w:continuationSeparator/>
      </w:r>
    </w:p>
  </w:footnote>
  <w:footnote w:id="1">
    <w:p w:rsidR="000129DF" w:rsidRDefault="000129DF" w:rsidP="000129DF">
      <w:pPr>
        <w:pStyle w:val="Notedebasdepage"/>
        <w:tabs>
          <w:tab w:val="left" w:pos="240"/>
        </w:tabs>
        <w:ind w:left="240" w:hanging="240"/>
      </w:pPr>
      <w:r>
        <w:rPr>
          <w:rStyle w:val="Appelnotedebasdep"/>
        </w:rPr>
        <w:footnoteRef/>
      </w:r>
      <w:r>
        <w:tab/>
        <w:t>Extrait adapté </w:t>
      </w:r>
      <w:r w:rsidRPr="0051348F">
        <w:rPr>
          <w:b/>
        </w:rPr>
        <w:t xml:space="preserve">: </w:t>
      </w:r>
      <w:hyperlink r:id="rId1" w:history="1">
        <w:r w:rsidR="005A1C24">
          <w:t>Emmanuelle GEBHARDT, c</w:t>
        </w:r>
        <w:r w:rsidRPr="00EB6EB1">
          <w:t xml:space="preserve">onsultante </w:t>
        </w:r>
        <w:r w:rsidR="005A1C24">
          <w:t>en communication pour les PME – Emmanuelle Gebhardt Consulting</w:t>
        </w:r>
        <w:r w:rsidRPr="00EB6EB1">
          <w:t xml:space="preserve"> </w:t>
        </w:r>
      </w:hyperlink>
      <w:r w:rsidR="005A1C24">
        <w:t>(</w:t>
      </w:r>
      <w:hyperlink r:id="rId2" w:history="1">
        <w:r w:rsidRPr="009436CB">
          <w:rPr>
            <w:rStyle w:val="Lienhypertexte"/>
          </w:rPr>
          <w:t>www.marketingpourpme.org</w:t>
        </w:r>
      </w:hyperlink>
      <w:r w:rsidR="005A1C24">
        <w:rPr>
          <w:rStyle w:val="Lienhypertexte"/>
        </w:rPr>
        <w:t>)</w:t>
      </w:r>
    </w:p>
    <w:p w:rsidR="000129DF" w:rsidRDefault="000129DF" w:rsidP="000129DF">
      <w:pPr>
        <w:pStyle w:val="Notedebasdepage"/>
        <w:tabs>
          <w:tab w:val="left" w:pos="240"/>
        </w:tabs>
        <w:ind w:left="240" w:hanging="240"/>
      </w:pPr>
    </w:p>
  </w:footnote>
  <w:footnote w:id="2">
    <w:p w:rsidR="00C820C8" w:rsidRDefault="00C820C8" w:rsidP="008B33BE">
      <w:pPr>
        <w:pStyle w:val="Notedebasdepage"/>
        <w:tabs>
          <w:tab w:val="left" w:pos="240"/>
        </w:tabs>
        <w:ind w:left="240" w:hanging="240"/>
      </w:pPr>
      <w:r>
        <w:rPr>
          <w:rStyle w:val="Appelnotedebasdep"/>
        </w:rPr>
        <w:footnoteRef/>
      </w:r>
      <w:r w:rsidR="008B33BE">
        <w:tab/>
      </w:r>
      <w:r w:rsidR="0011428A">
        <w:t>Extrait adapté </w:t>
      </w:r>
      <w:r w:rsidR="0011428A" w:rsidRPr="0051348F">
        <w:rPr>
          <w:b/>
        </w:rPr>
        <w:t xml:space="preserve">: </w:t>
      </w:r>
      <w:hyperlink r:id="rId3" w:history="1">
        <w:r w:rsidR="0011428A">
          <w:t>Emmanuelle GEBHARDT, c</w:t>
        </w:r>
        <w:r w:rsidR="0011428A" w:rsidRPr="00EB6EB1">
          <w:t xml:space="preserve">onsultante </w:t>
        </w:r>
        <w:r w:rsidR="0011428A">
          <w:t>en communication pour les PME – Emmanuelle Gebhardt Consulting</w:t>
        </w:r>
        <w:r w:rsidR="0011428A" w:rsidRPr="00EB6EB1">
          <w:t xml:space="preserve"> </w:t>
        </w:r>
      </w:hyperlink>
      <w:r w:rsidR="0011428A">
        <w:t>(</w:t>
      </w:r>
      <w:hyperlink r:id="rId4" w:history="1">
        <w:r w:rsidR="0011428A" w:rsidRPr="009436CB">
          <w:rPr>
            <w:rStyle w:val="Lienhypertexte"/>
          </w:rPr>
          <w:t>www.marketingpourpme.org</w:t>
        </w:r>
      </w:hyperlink>
      <w:r w:rsidR="0011428A">
        <w:rPr>
          <w:rStyle w:val="Lienhypertexte"/>
        </w:rPr>
        <w:t>)</w:t>
      </w:r>
    </w:p>
    <w:p w:rsidR="00634EFE" w:rsidRDefault="00634EFE">
      <w:pPr>
        <w:pStyle w:val="Notedebasdepag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1" w:type="pct"/>
      <w:tblInd w:w="25" w:type="dxa"/>
      <w:tblCellMar>
        <w:top w:w="72" w:type="dxa"/>
        <w:left w:w="115" w:type="dxa"/>
        <w:bottom w:w="72" w:type="dxa"/>
        <w:right w:w="115" w:type="dxa"/>
      </w:tblCellMar>
      <w:tblLook w:val="04A0" w:firstRow="1" w:lastRow="0" w:firstColumn="1" w:lastColumn="0" w:noHBand="0" w:noVBand="1"/>
    </w:tblPr>
    <w:tblGrid>
      <w:gridCol w:w="5401"/>
      <w:gridCol w:w="4808"/>
    </w:tblGrid>
    <w:tr w:rsidR="00117139" w:rsidRPr="00081789" w:rsidTr="00831302">
      <w:trPr>
        <w:trHeight w:val="383"/>
      </w:trPr>
      <w:tc>
        <w:tcPr>
          <w:tcW w:w="2645" w:type="pct"/>
          <w:tcBorders>
            <w:bottom w:val="single" w:sz="4" w:space="0" w:color="943634"/>
          </w:tcBorders>
          <w:shd w:val="clear" w:color="auto" w:fill="0D0D0D"/>
        </w:tcPr>
        <w:p w:rsidR="00117139" w:rsidRPr="00682610" w:rsidRDefault="000B6045" w:rsidP="00E00029">
          <w:pPr>
            <w:pStyle w:val="En-tte"/>
            <w:rPr>
              <w:color w:val="FFFFFF"/>
              <w:sz w:val="28"/>
              <w:szCs w:val="28"/>
            </w:rPr>
          </w:pPr>
          <w:r>
            <w:rPr>
              <w:rFonts w:cs="Calibri"/>
              <w:color w:val="FFFFFF"/>
              <w:sz w:val="28"/>
              <w:szCs w:val="28"/>
            </w:rPr>
            <w:t xml:space="preserve">Communiquer </w:t>
          </w:r>
          <w:r w:rsidR="00E00029">
            <w:rPr>
              <w:rFonts w:cs="Calibri"/>
              <w:color w:val="FFFFFF"/>
              <w:sz w:val="28"/>
              <w:szCs w:val="28"/>
            </w:rPr>
            <w:t>vos</w:t>
          </w:r>
          <w:r>
            <w:rPr>
              <w:rFonts w:cs="Calibri"/>
              <w:color w:val="FFFFFF"/>
              <w:sz w:val="28"/>
              <w:szCs w:val="28"/>
            </w:rPr>
            <w:t xml:space="preserve"> engagements</w:t>
          </w:r>
        </w:p>
      </w:tc>
      <w:tc>
        <w:tcPr>
          <w:tcW w:w="2355" w:type="pct"/>
          <w:tcBorders>
            <w:bottom w:val="single" w:sz="4" w:space="0" w:color="auto"/>
          </w:tcBorders>
        </w:tcPr>
        <w:p w:rsidR="00117139" w:rsidRPr="00081789" w:rsidRDefault="008E4060" w:rsidP="00E00029">
          <w:pPr>
            <w:pStyle w:val="En-tte"/>
            <w:rPr>
              <w:color w:val="76923C"/>
              <w:sz w:val="28"/>
              <w:szCs w:val="28"/>
            </w:rPr>
          </w:pPr>
          <w:r>
            <w:rPr>
              <w:rFonts w:cs="Calibri"/>
              <w:b/>
              <w:sz w:val="28"/>
              <w:szCs w:val="28"/>
            </w:rPr>
            <w:t>V2-</w:t>
          </w:r>
          <w:r w:rsidR="00117139">
            <w:rPr>
              <w:rFonts w:cs="Calibri"/>
              <w:b/>
              <w:sz w:val="28"/>
              <w:szCs w:val="28"/>
            </w:rPr>
            <w:t>6</w:t>
          </w:r>
          <w:r w:rsidR="00E00029">
            <w:rPr>
              <w:rFonts w:cs="Calibri"/>
              <w:b/>
              <w:sz w:val="28"/>
              <w:szCs w:val="28"/>
            </w:rPr>
            <w:t>-</w:t>
          </w:r>
          <w:r>
            <w:rPr>
              <w:rFonts w:cs="Calibri"/>
              <w:b/>
              <w:sz w:val="28"/>
              <w:szCs w:val="28"/>
            </w:rPr>
            <w:t>2-1_</w:t>
          </w:r>
          <w:r w:rsidR="00D11955">
            <w:rPr>
              <w:rFonts w:cs="Calibri"/>
              <w:b/>
              <w:sz w:val="28"/>
              <w:szCs w:val="28"/>
            </w:rPr>
            <w:t xml:space="preserve"> </w:t>
          </w:r>
          <w:r w:rsidR="00117139">
            <w:rPr>
              <w:rFonts w:cs="Calibri"/>
              <w:b/>
              <w:sz w:val="28"/>
              <w:szCs w:val="28"/>
            </w:rPr>
            <w:t xml:space="preserve">Élaborer </w:t>
          </w:r>
          <w:r w:rsidR="00E00029">
            <w:rPr>
              <w:rFonts w:cs="Calibri"/>
              <w:b/>
              <w:sz w:val="28"/>
              <w:szCs w:val="28"/>
            </w:rPr>
            <w:t>votre stratégie de communication</w:t>
          </w:r>
        </w:p>
      </w:tc>
    </w:tr>
  </w:tbl>
  <w:p w:rsidR="00AB0854" w:rsidRPr="00117139" w:rsidRDefault="00AB0854" w:rsidP="0011713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C781B"/>
    <w:multiLevelType w:val="hybridMultilevel"/>
    <w:tmpl w:val="E5D2619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nsid w:val="12CE1674"/>
    <w:multiLevelType w:val="hybridMultilevel"/>
    <w:tmpl w:val="043EFFC4"/>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nsid w:val="1B8452E4"/>
    <w:multiLevelType w:val="hybridMultilevel"/>
    <w:tmpl w:val="80A84EC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nsid w:val="1BE72E74"/>
    <w:multiLevelType w:val="multilevel"/>
    <w:tmpl w:val="B6520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9E271A"/>
    <w:multiLevelType w:val="hybridMultilevel"/>
    <w:tmpl w:val="8BD2596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nsid w:val="73B95D21"/>
    <w:multiLevelType w:val="hybridMultilevel"/>
    <w:tmpl w:val="E522D56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5"/>
  </w:num>
  <w:num w:numId="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7"/>
  <w:drawingGridVerticalSpacing w:val="18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854"/>
    <w:rsid w:val="00005CC6"/>
    <w:rsid w:val="000129B6"/>
    <w:rsid w:val="000129DF"/>
    <w:rsid w:val="00014F10"/>
    <w:rsid w:val="000150A2"/>
    <w:rsid w:val="00015B6D"/>
    <w:rsid w:val="00015C5F"/>
    <w:rsid w:val="000200EA"/>
    <w:rsid w:val="000218E9"/>
    <w:rsid w:val="000309B6"/>
    <w:rsid w:val="00031345"/>
    <w:rsid w:val="00033B33"/>
    <w:rsid w:val="000345DF"/>
    <w:rsid w:val="000405AD"/>
    <w:rsid w:val="00041248"/>
    <w:rsid w:val="000575BA"/>
    <w:rsid w:val="00057A99"/>
    <w:rsid w:val="000649FC"/>
    <w:rsid w:val="00065CD7"/>
    <w:rsid w:val="000732A9"/>
    <w:rsid w:val="00077F78"/>
    <w:rsid w:val="00081A4E"/>
    <w:rsid w:val="00083365"/>
    <w:rsid w:val="00084AF9"/>
    <w:rsid w:val="00086665"/>
    <w:rsid w:val="0008742F"/>
    <w:rsid w:val="0009235E"/>
    <w:rsid w:val="00093872"/>
    <w:rsid w:val="000B19D2"/>
    <w:rsid w:val="000B2F0A"/>
    <w:rsid w:val="000B3AE2"/>
    <w:rsid w:val="000B3CE2"/>
    <w:rsid w:val="000B4270"/>
    <w:rsid w:val="000B6045"/>
    <w:rsid w:val="000B71DF"/>
    <w:rsid w:val="000B771D"/>
    <w:rsid w:val="000C6484"/>
    <w:rsid w:val="000C6D23"/>
    <w:rsid w:val="000C76ED"/>
    <w:rsid w:val="000D3E5D"/>
    <w:rsid w:val="000D47AF"/>
    <w:rsid w:val="000D6CAD"/>
    <w:rsid w:val="000E10C1"/>
    <w:rsid w:val="000E4BE5"/>
    <w:rsid w:val="000E6DFD"/>
    <w:rsid w:val="000E7F3C"/>
    <w:rsid w:val="000F0136"/>
    <w:rsid w:val="000F446C"/>
    <w:rsid w:val="001016B2"/>
    <w:rsid w:val="00102760"/>
    <w:rsid w:val="00102B0E"/>
    <w:rsid w:val="0010532C"/>
    <w:rsid w:val="001064D0"/>
    <w:rsid w:val="00106AE0"/>
    <w:rsid w:val="001114A2"/>
    <w:rsid w:val="0011428A"/>
    <w:rsid w:val="001169A9"/>
    <w:rsid w:val="00116CD3"/>
    <w:rsid w:val="00116F8F"/>
    <w:rsid w:val="00117139"/>
    <w:rsid w:val="00117A40"/>
    <w:rsid w:val="00117B3D"/>
    <w:rsid w:val="00117F96"/>
    <w:rsid w:val="00133556"/>
    <w:rsid w:val="001342C6"/>
    <w:rsid w:val="00140478"/>
    <w:rsid w:val="00142E13"/>
    <w:rsid w:val="001464F4"/>
    <w:rsid w:val="0015026B"/>
    <w:rsid w:val="00154607"/>
    <w:rsid w:val="00175357"/>
    <w:rsid w:val="00180209"/>
    <w:rsid w:val="00180E0B"/>
    <w:rsid w:val="001812B7"/>
    <w:rsid w:val="001836C1"/>
    <w:rsid w:val="00185733"/>
    <w:rsid w:val="00185CCA"/>
    <w:rsid w:val="001874E9"/>
    <w:rsid w:val="0019017E"/>
    <w:rsid w:val="0019558D"/>
    <w:rsid w:val="001959F8"/>
    <w:rsid w:val="00197759"/>
    <w:rsid w:val="001A0D7B"/>
    <w:rsid w:val="001A173C"/>
    <w:rsid w:val="001A2A03"/>
    <w:rsid w:val="001A51D7"/>
    <w:rsid w:val="001A66EE"/>
    <w:rsid w:val="001A687C"/>
    <w:rsid w:val="001B0D0D"/>
    <w:rsid w:val="001B1216"/>
    <w:rsid w:val="001B5E25"/>
    <w:rsid w:val="001B61D7"/>
    <w:rsid w:val="001B6305"/>
    <w:rsid w:val="001B76F7"/>
    <w:rsid w:val="001C00CD"/>
    <w:rsid w:val="001C13EF"/>
    <w:rsid w:val="001C2E4D"/>
    <w:rsid w:val="001C7D23"/>
    <w:rsid w:val="001D72B0"/>
    <w:rsid w:val="001D7756"/>
    <w:rsid w:val="001E12AD"/>
    <w:rsid w:val="001E28D9"/>
    <w:rsid w:val="001E3D1F"/>
    <w:rsid w:val="001E675A"/>
    <w:rsid w:val="001E6CDA"/>
    <w:rsid w:val="001E6E4B"/>
    <w:rsid w:val="001E70B7"/>
    <w:rsid w:val="001F2DE2"/>
    <w:rsid w:val="002011C0"/>
    <w:rsid w:val="00201BC6"/>
    <w:rsid w:val="00201C0A"/>
    <w:rsid w:val="00205397"/>
    <w:rsid w:val="0020548B"/>
    <w:rsid w:val="002067F1"/>
    <w:rsid w:val="00206DB3"/>
    <w:rsid w:val="002071DB"/>
    <w:rsid w:val="00211AED"/>
    <w:rsid w:val="00211AF7"/>
    <w:rsid w:val="00214AB9"/>
    <w:rsid w:val="00216F00"/>
    <w:rsid w:val="00223180"/>
    <w:rsid w:val="002241E0"/>
    <w:rsid w:val="0022542D"/>
    <w:rsid w:val="00226CC2"/>
    <w:rsid w:val="00227F74"/>
    <w:rsid w:val="00231F5F"/>
    <w:rsid w:val="002332F5"/>
    <w:rsid w:val="002344F0"/>
    <w:rsid w:val="00234752"/>
    <w:rsid w:val="00235F25"/>
    <w:rsid w:val="00237FA5"/>
    <w:rsid w:val="0024071E"/>
    <w:rsid w:val="0025253D"/>
    <w:rsid w:val="00253D1E"/>
    <w:rsid w:val="00255937"/>
    <w:rsid w:val="00256EAF"/>
    <w:rsid w:val="00257CC5"/>
    <w:rsid w:val="00262D35"/>
    <w:rsid w:val="00277B75"/>
    <w:rsid w:val="0028413E"/>
    <w:rsid w:val="00285898"/>
    <w:rsid w:val="00286D2C"/>
    <w:rsid w:val="00287444"/>
    <w:rsid w:val="002877B9"/>
    <w:rsid w:val="002930AE"/>
    <w:rsid w:val="002942D6"/>
    <w:rsid w:val="00297F46"/>
    <w:rsid w:val="002A78DA"/>
    <w:rsid w:val="002B137B"/>
    <w:rsid w:val="002B3198"/>
    <w:rsid w:val="002B3683"/>
    <w:rsid w:val="002B4D62"/>
    <w:rsid w:val="002B5008"/>
    <w:rsid w:val="002B5302"/>
    <w:rsid w:val="002B75CA"/>
    <w:rsid w:val="002C0AD9"/>
    <w:rsid w:val="002C6242"/>
    <w:rsid w:val="002C7922"/>
    <w:rsid w:val="002D2FB5"/>
    <w:rsid w:val="002D2FE3"/>
    <w:rsid w:val="002D336D"/>
    <w:rsid w:val="002D4C6E"/>
    <w:rsid w:val="002D583F"/>
    <w:rsid w:val="002D7A1D"/>
    <w:rsid w:val="002E00B2"/>
    <w:rsid w:val="002E2847"/>
    <w:rsid w:val="002E36C2"/>
    <w:rsid w:val="002E406D"/>
    <w:rsid w:val="002E719B"/>
    <w:rsid w:val="002F4E61"/>
    <w:rsid w:val="002F7594"/>
    <w:rsid w:val="002F7A4D"/>
    <w:rsid w:val="002F7EF9"/>
    <w:rsid w:val="00302A0C"/>
    <w:rsid w:val="00304C60"/>
    <w:rsid w:val="003063BF"/>
    <w:rsid w:val="003102B1"/>
    <w:rsid w:val="00314CAA"/>
    <w:rsid w:val="00327557"/>
    <w:rsid w:val="00331354"/>
    <w:rsid w:val="00334BA1"/>
    <w:rsid w:val="00341E03"/>
    <w:rsid w:val="00343314"/>
    <w:rsid w:val="0034586C"/>
    <w:rsid w:val="00351F96"/>
    <w:rsid w:val="0035271D"/>
    <w:rsid w:val="00357383"/>
    <w:rsid w:val="003606AF"/>
    <w:rsid w:val="00361424"/>
    <w:rsid w:val="003626A7"/>
    <w:rsid w:val="00362F08"/>
    <w:rsid w:val="00363227"/>
    <w:rsid w:val="00363466"/>
    <w:rsid w:val="00367265"/>
    <w:rsid w:val="00367B25"/>
    <w:rsid w:val="00367DBB"/>
    <w:rsid w:val="00370116"/>
    <w:rsid w:val="00370D48"/>
    <w:rsid w:val="00373BB5"/>
    <w:rsid w:val="00377C21"/>
    <w:rsid w:val="00377C95"/>
    <w:rsid w:val="00380676"/>
    <w:rsid w:val="003806E7"/>
    <w:rsid w:val="0038257E"/>
    <w:rsid w:val="003830A6"/>
    <w:rsid w:val="00385D3E"/>
    <w:rsid w:val="00386BB6"/>
    <w:rsid w:val="003900E7"/>
    <w:rsid w:val="00391B95"/>
    <w:rsid w:val="00391F54"/>
    <w:rsid w:val="00394228"/>
    <w:rsid w:val="003947E4"/>
    <w:rsid w:val="00395B55"/>
    <w:rsid w:val="003A3CAF"/>
    <w:rsid w:val="003A4856"/>
    <w:rsid w:val="003A5CC1"/>
    <w:rsid w:val="003A5D76"/>
    <w:rsid w:val="003A6525"/>
    <w:rsid w:val="003B38BC"/>
    <w:rsid w:val="003B7485"/>
    <w:rsid w:val="003B7D6A"/>
    <w:rsid w:val="003C00C5"/>
    <w:rsid w:val="003C011D"/>
    <w:rsid w:val="003C06D7"/>
    <w:rsid w:val="003C2067"/>
    <w:rsid w:val="003C57B1"/>
    <w:rsid w:val="003D1214"/>
    <w:rsid w:val="003D25AB"/>
    <w:rsid w:val="003D7067"/>
    <w:rsid w:val="003E22C0"/>
    <w:rsid w:val="003E5F9F"/>
    <w:rsid w:val="003E6950"/>
    <w:rsid w:val="003E6974"/>
    <w:rsid w:val="003F10EF"/>
    <w:rsid w:val="003F28E3"/>
    <w:rsid w:val="003F4723"/>
    <w:rsid w:val="003F57D8"/>
    <w:rsid w:val="00401106"/>
    <w:rsid w:val="00401AFD"/>
    <w:rsid w:val="0040239F"/>
    <w:rsid w:val="004042CC"/>
    <w:rsid w:val="0040627D"/>
    <w:rsid w:val="00407A69"/>
    <w:rsid w:val="004106DD"/>
    <w:rsid w:val="00411DC7"/>
    <w:rsid w:val="0041245B"/>
    <w:rsid w:val="00412C6C"/>
    <w:rsid w:val="00415CB6"/>
    <w:rsid w:val="0041680E"/>
    <w:rsid w:val="00420A9B"/>
    <w:rsid w:val="004229FD"/>
    <w:rsid w:val="00423C32"/>
    <w:rsid w:val="00424EE0"/>
    <w:rsid w:val="004253FC"/>
    <w:rsid w:val="004327CF"/>
    <w:rsid w:val="00432F04"/>
    <w:rsid w:val="0044000B"/>
    <w:rsid w:val="004438E1"/>
    <w:rsid w:val="004446CD"/>
    <w:rsid w:val="0044715C"/>
    <w:rsid w:val="00447FF8"/>
    <w:rsid w:val="00451575"/>
    <w:rsid w:val="00456FBB"/>
    <w:rsid w:val="004572E3"/>
    <w:rsid w:val="00460C65"/>
    <w:rsid w:val="00463783"/>
    <w:rsid w:val="0046421D"/>
    <w:rsid w:val="00467B15"/>
    <w:rsid w:val="00472B46"/>
    <w:rsid w:val="0047484C"/>
    <w:rsid w:val="00475A6E"/>
    <w:rsid w:val="00482D8C"/>
    <w:rsid w:val="00487089"/>
    <w:rsid w:val="004A0B61"/>
    <w:rsid w:val="004A1C47"/>
    <w:rsid w:val="004A718C"/>
    <w:rsid w:val="004B0284"/>
    <w:rsid w:val="004B256B"/>
    <w:rsid w:val="004B3A47"/>
    <w:rsid w:val="004B3BD7"/>
    <w:rsid w:val="004B50A0"/>
    <w:rsid w:val="004C49DB"/>
    <w:rsid w:val="004C49F1"/>
    <w:rsid w:val="004C5891"/>
    <w:rsid w:val="004C6F3F"/>
    <w:rsid w:val="004D0590"/>
    <w:rsid w:val="004D0B05"/>
    <w:rsid w:val="004D0F19"/>
    <w:rsid w:val="004D55E6"/>
    <w:rsid w:val="004D7F69"/>
    <w:rsid w:val="004E11D6"/>
    <w:rsid w:val="004E15C4"/>
    <w:rsid w:val="004E4406"/>
    <w:rsid w:val="004E4DDB"/>
    <w:rsid w:val="004F2431"/>
    <w:rsid w:val="004F401F"/>
    <w:rsid w:val="004F4BC8"/>
    <w:rsid w:val="004F5096"/>
    <w:rsid w:val="004F6D77"/>
    <w:rsid w:val="004F6FF7"/>
    <w:rsid w:val="005013A7"/>
    <w:rsid w:val="00506682"/>
    <w:rsid w:val="00507A5D"/>
    <w:rsid w:val="005110E6"/>
    <w:rsid w:val="0051348F"/>
    <w:rsid w:val="00514E94"/>
    <w:rsid w:val="00516F2D"/>
    <w:rsid w:val="005219E1"/>
    <w:rsid w:val="00526141"/>
    <w:rsid w:val="005339F9"/>
    <w:rsid w:val="0053689A"/>
    <w:rsid w:val="00537D7E"/>
    <w:rsid w:val="005435F0"/>
    <w:rsid w:val="0054608D"/>
    <w:rsid w:val="00547427"/>
    <w:rsid w:val="00547B86"/>
    <w:rsid w:val="00551D96"/>
    <w:rsid w:val="00553556"/>
    <w:rsid w:val="00553728"/>
    <w:rsid w:val="00554AB3"/>
    <w:rsid w:val="0055676D"/>
    <w:rsid w:val="00556868"/>
    <w:rsid w:val="005575BB"/>
    <w:rsid w:val="005641C6"/>
    <w:rsid w:val="00564C0D"/>
    <w:rsid w:val="00566B23"/>
    <w:rsid w:val="00566BDE"/>
    <w:rsid w:val="00570CE0"/>
    <w:rsid w:val="00572CD4"/>
    <w:rsid w:val="00573305"/>
    <w:rsid w:val="00577C99"/>
    <w:rsid w:val="0058130A"/>
    <w:rsid w:val="00587E7F"/>
    <w:rsid w:val="005901A4"/>
    <w:rsid w:val="00596D1E"/>
    <w:rsid w:val="005A0EE5"/>
    <w:rsid w:val="005A1C24"/>
    <w:rsid w:val="005A36CF"/>
    <w:rsid w:val="005A5D70"/>
    <w:rsid w:val="005A77B9"/>
    <w:rsid w:val="005B1746"/>
    <w:rsid w:val="005B203A"/>
    <w:rsid w:val="005B441A"/>
    <w:rsid w:val="005B5AC2"/>
    <w:rsid w:val="005B5FE0"/>
    <w:rsid w:val="005C64D1"/>
    <w:rsid w:val="005C6E37"/>
    <w:rsid w:val="005C7C6B"/>
    <w:rsid w:val="005D0F8F"/>
    <w:rsid w:val="005D2022"/>
    <w:rsid w:val="005D2128"/>
    <w:rsid w:val="005D2AB4"/>
    <w:rsid w:val="005D460D"/>
    <w:rsid w:val="005D471A"/>
    <w:rsid w:val="005E04E7"/>
    <w:rsid w:val="005E27E1"/>
    <w:rsid w:val="005E4751"/>
    <w:rsid w:val="005E6D73"/>
    <w:rsid w:val="005F18C1"/>
    <w:rsid w:val="005F1CE6"/>
    <w:rsid w:val="005F66C3"/>
    <w:rsid w:val="00600976"/>
    <w:rsid w:val="00601169"/>
    <w:rsid w:val="00602339"/>
    <w:rsid w:val="00605454"/>
    <w:rsid w:val="006060DB"/>
    <w:rsid w:val="0060696A"/>
    <w:rsid w:val="00606F43"/>
    <w:rsid w:val="00612CCD"/>
    <w:rsid w:val="0061433F"/>
    <w:rsid w:val="00617116"/>
    <w:rsid w:val="00622C7B"/>
    <w:rsid w:val="00623A22"/>
    <w:rsid w:val="006268EE"/>
    <w:rsid w:val="006272E2"/>
    <w:rsid w:val="006302D4"/>
    <w:rsid w:val="0063316D"/>
    <w:rsid w:val="00634EFE"/>
    <w:rsid w:val="00637176"/>
    <w:rsid w:val="0064496E"/>
    <w:rsid w:val="00646853"/>
    <w:rsid w:val="00650946"/>
    <w:rsid w:val="00653058"/>
    <w:rsid w:val="006564C1"/>
    <w:rsid w:val="00661138"/>
    <w:rsid w:val="0066162C"/>
    <w:rsid w:val="006619D7"/>
    <w:rsid w:val="00661CC8"/>
    <w:rsid w:val="0066419D"/>
    <w:rsid w:val="00664C82"/>
    <w:rsid w:val="00674B19"/>
    <w:rsid w:val="00674C7B"/>
    <w:rsid w:val="00680D32"/>
    <w:rsid w:val="006811FE"/>
    <w:rsid w:val="00682350"/>
    <w:rsid w:val="00683D2E"/>
    <w:rsid w:val="006918CE"/>
    <w:rsid w:val="0069244E"/>
    <w:rsid w:val="00693739"/>
    <w:rsid w:val="00696739"/>
    <w:rsid w:val="006A41B4"/>
    <w:rsid w:val="006A48C7"/>
    <w:rsid w:val="006A4949"/>
    <w:rsid w:val="006B01EC"/>
    <w:rsid w:val="006B3B80"/>
    <w:rsid w:val="006B4BF9"/>
    <w:rsid w:val="006B5724"/>
    <w:rsid w:val="006C3DCE"/>
    <w:rsid w:val="006C57AD"/>
    <w:rsid w:val="006C7F9D"/>
    <w:rsid w:val="006D1201"/>
    <w:rsid w:val="006D526F"/>
    <w:rsid w:val="006D5E2F"/>
    <w:rsid w:val="006D6B0F"/>
    <w:rsid w:val="006E0A9F"/>
    <w:rsid w:val="006E18DF"/>
    <w:rsid w:val="006E21D3"/>
    <w:rsid w:val="006E41AD"/>
    <w:rsid w:val="006E43C9"/>
    <w:rsid w:val="006E7CD7"/>
    <w:rsid w:val="006E7DBD"/>
    <w:rsid w:val="006F03BE"/>
    <w:rsid w:val="006F274B"/>
    <w:rsid w:val="006F3C46"/>
    <w:rsid w:val="006F4E62"/>
    <w:rsid w:val="006F5402"/>
    <w:rsid w:val="006F6ECD"/>
    <w:rsid w:val="006F785F"/>
    <w:rsid w:val="006F7E6B"/>
    <w:rsid w:val="00701ECE"/>
    <w:rsid w:val="00702219"/>
    <w:rsid w:val="00706EE6"/>
    <w:rsid w:val="00710580"/>
    <w:rsid w:val="00715758"/>
    <w:rsid w:val="00716050"/>
    <w:rsid w:val="00717050"/>
    <w:rsid w:val="00717127"/>
    <w:rsid w:val="00723F95"/>
    <w:rsid w:val="00724596"/>
    <w:rsid w:val="00724B21"/>
    <w:rsid w:val="00725412"/>
    <w:rsid w:val="00726F23"/>
    <w:rsid w:val="00727426"/>
    <w:rsid w:val="00730134"/>
    <w:rsid w:val="00736662"/>
    <w:rsid w:val="00741AE0"/>
    <w:rsid w:val="00742079"/>
    <w:rsid w:val="00746803"/>
    <w:rsid w:val="00746CAC"/>
    <w:rsid w:val="00746D93"/>
    <w:rsid w:val="00751FC9"/>
    <w:rsid w:val="00753613"/>
    <w:rsid w:val="00755F4D"/>
    <w:rsid w:val="0075760C"/>
    <w:rsid w:val="00764227"/>
    <w:rsid w:val="00764C43"/>
    <w:rsid w:val="00766887"/>
    <w:rsid w:val="007668DD"/>
    <w:rsid w:val="00767B74"/>
    <w:rsid w:val="00773DBD"/>
    <w:rsid w:val="00775BCF"/>
    <w:rsid w:val="00775E92"/>
    <w:rsid w:val="00777669"/>
    <w:rsid w:val="007806C2"/>
    <w:rsid w:val="00785E35"/>
    <w:rsid w:val="00786EAB"/>
    <w:rsid w:val="0078757E"/>
    <w:rsid w:val="00787D34"/>
    <w:rsid w:val="007906C5"/>
    <w:rsid w:val="0079156D"/>
    <w:rsid w:val="00791C40"/>
    <w:rsid w:val="007930BE"/>
    <w:rsid w:val="00793DE5"/>
    <w:rsid w:val="00794C26"/>
    <w:rsid w:val="00795B27"/>
    <w:rsid w:val="00795C98"/>
    <w:rsid w:val="007979AB"/>
    <w:rsid w:val="00797BD5"/>
    <w:rsid w:val="007A0789"/>
    <w:rsid w:val="007A2A35"/>
    <w:rsid w:val="007A3EBF"/>
    <w:rsid w:val="007A63B0"/>
    <w:rsid w:val="007B1AE6"/>
    <w:rsid w:val="007B5454"/>
    <w:rsid w:val="007B7216"/>
    <w:rsid w:val="007C0004"/>
    <w:rsid w:val="007D482E"/>
    <w:rsid w:val="007E05AE"/>
    <w:rsid w:val="007E1E7C"/>
    <w:rsid w:val="007F6943"/>
    <w:rsid w:val="008007DF"/>
    <w:rsid w:val="00805ECE"/>
    <w:rsid w:val="00810EC6"/>
    <w:rsid w:val="008126E2"/>
    <w:rsid w:val="008240F0"/>
    <w:rsid w:val="00830F9A"/>
    <w:rsid w:val="00832E5C"/>
    <w:rsid w:val="00835F67"/>
    <w:rsid w:val="00837AD9"/>
    <w:rsid w:val="008427EE"/>
    <w:rsid w:val="0084364B"/>
    <w:rsid w:val="00845317"/>
    <w:rsid w:val="00846A5B"/>
    <w:rsid w:val="00847CBE"/>
    <w:rsid w:val="008519C0"/>
    <w:rsid w:val="00852291"/>
    <w:rsid w:val="00853A43"/>
    <w:rsid w:val="008551D7"/>
    <w:rsid w:val="00860394"/>
    <w:rsid w:val="0086254F"/>
    <w:rsid w:val="008702A8"/>
    <w:rsid w:val="00870609"/>
    <w:rsid w:val="008756FB"/>
    <w:rsid w:val="00883A6C"/>
    <w:rsid w:val="00887547"/>
    <w:rsid w:val="00887BB9"/>
    <w:rsid w:val="00887D26"/>
    <w:rsid w:val="00891695"/>
    <w:rsid w:val="00892FDB"/>
    <w:rsid w:val="00895339"/>
    <w:rsid w:val="008A0508"/>
    <w:rsid w:val="008A0606"/>
    <w:rsid w:val="008A3742"/>
    <w:rsid w:val="008A6411"/>
    <w:rsid w:val="008B0D18"/>
    <w:rsid w:val="008B33BE"/>
    <w:rsid w:val="008B6D79"/>
    <w:rsid w:val="008B7988"/>
    <w:rsid w:val="008B7FF1"/>
    <w:rsid w:val="008C273B"/>
    <w:rsid w:val="008C4D65"/>
    <w:rsid w:val="008C5712"/>
    <w:rsid w:val="008C7935"/>
    <w:rsid w:val="008D43AA"/>
    <w:rsid w:val="008D56CD"/>
    <w:rsid w:val="008D77BE"/>
    <w:rsid w:val="008E00D3"/>
    <w:rsid w:val="008E2CC1"/>
    <w:rsid w:val="008E3E55"/>
    <w:rsid w:val="008E4060"/>
    <w:rsid w:val="008E55F1"/>
    <w:rsid w:val="008E6BE5"/>
    <w:rsid w:val="008E7DCF"/>
    <w:rsid w:val="008F1D8B"/>
    <w:rsid w:val="008F1E14"/>
    <w:rsid w:val="008F778E"/>
    <w:rsid w:val="00900DC1"/>
    <w:rsid w:val="0090114E"/>
    <w:rsid w:val="00905183"/>
    <w:rsid w:val="009131FD"/>
    <w:rsid w:val="009227B3"/>
    <w:rsid w:val="00926DB6"/>
    <w:rsid w:val="00927F77"/>
    <w:rsid w:val="00937CE4"/>
    <w:rsid w:val="00940E84"/>
    <w:rsid w:val="0094428E"/>
    <w:rsid w:val="00944CEB"/>
    <w:rsid w:val="00952904"/>
    <w:rsid w:val="00955C15"/>
    <w:rsid w:val="009605EC"/>
    <w:rsid w:val="00960FEF"/>
    <w:rsid w:val="009616EE"/>
    <w:rsid w:val="00963D83"/>
    <w:rsid w:val="009676EF"/>
    <w:rsid w:val="00971371"/>
    <w:rsid w:val="009730B4"/>
    <w:rsid w:val="00974237"/>
    <w:rsid w:val="00976AF5"/>
    <w:rsid w:val="00984B06"/>
    <w:rsid w:val="0098713F"/>
    <w:rsid w:val="00994724"/>
    <w:rsid w:val="009A60E4"/>
    <w:rsid w:val="009A691D"/>
    <w:rsid w:val="009A7EA3"/>
    <w:rsid w:val="009B2379"/>
    <w:rsid w:val="009B3678"/>
    <w:rsid w:val="009B7AA2"/>
    <w:rsid w:val="009C1E58"/>
    <w:rsid w:val="009C5091"/>
    <w:rsid w:val="009C7AFE"/>
    <w:rsid w:val="009C7D20"/>
    <w:rsid w:val="009D22A2"/>
    <w:rsid w:val="009D22DB"/>
    <w:rsid w:val="009D2D11"/>
    <w:rsid w:val="009D6FC3"/>
    <w:rsid w:val="009D747A"/>
    <w:rsid w:val="009E0569"/>
    <w:rsid w:val="009E1778"/>
    <w:rsid w:val="009E4EA3"/>
    <w:rsid w:val="009E7739"/>
    <w:rsid w:val="009F038B"/>
    <w:rsid w:val="009F12EA"/>
    <w:rsid w:val="009F3CA3"/>
    <w:rsid w:val="00A015B2"/>
    <w:rsid w:val="00A0251B"/>
    <w:rsid w:val="00A03AAB"/>
    <w:rsid w:val="00A03AF5"/>
    <w:rsid w:val="00A0489F"/>
    <w:rsid w:val="00A06563"/>
    <w:rsid w:val="00A10061"/>
    <w:rsid w:val="00A11A3A"/>
    <w:rsid w:val="00A1298F"/>
    <w:rsid w:val="00A12DF4"/>
    <w:rsid w:val="00A140E7"/>
    <w:rsid w:val="00A14F76"/>
    <w:rsid w:val="00A15D10"/>
    <w:rsid w:val="00A174C9"/>
    <w:rsid w:val="00A20203"/>
    <w:rsid w:val="00A229D0"/>
    <w:rsid w:val="00A2342D"/>
    <w:rsid w:val="00A242FE"/>
    <w:rsid w:val="00A249F5"/>
    <w:rsid w:val="00A35780"/>
    <w:rsid w:val="00A36BBA"/>
    <w:rsid w:val="00A42D7E"/>
    <w:rsid w:val="00A47BEC"/>
    <w:rsid w:val="00A50CA3"/>
    <w:rsid w:val="00A51329"/>
    <w:rsid w:val="00A70D51"/>
    <w:rsid w:val="00A73072"/>
    <w:rsid w:val="00A74BF3"/>
    <w:rsid w:val="00A75CEC"/>
    <w:rsid w:val="00A80557"/>
    <w:rsid w:val="00A84189"/>
    <w:rsid w:val="00A8696A"/>
    <w:rsid w:val="00A91E7F"/>
    <w:rsid w:val="00A92CEB"/>
    <w:rsid w:val="00A92E0B"/>
    <w:rsid w:val="00AA14E3"/>
    <w:rsid w:val="00AA6A66"/>
    <w:rsid w:val="00AA6DD1"/>
    <w:rsid w:val="00AA754D"/>
    <w:rsid w:val="00AB0854"/>
    <w:rsid w:val="00AB08BC"/>
    <w:rsid w:val="00AB18E9"/>
    <w:rsid w:val="00AB2D47"/>
    <w:rsid w:val="00AC2B9D"/>
    <w:rsid w:val="00AC4388"/>
    <w:rsid w:val="00AC5C4D"/>
    <w:rsid w:val="00AC5CF1"/>
    <w:rsid w:val="00AD11ED"/>
    <w:rsid w:val="00AD3684"/>
    <w:rsid w:val="00AD4D28"/>
    <w:rsid w:val="00AD5BDE"/>
    <w:rsid w:val="00AD7101"/>
    <w:rsid w:val="00AE09AA"/>
    <w:rsid w:val="00AE3B26"/>
    <w:rsid w:val="00AF0FB3"/>
    <w:rsid w:val="00AF2B19"/>
    <w:rsid w:val="00AF5168"/>
    <w:rsid w:val="00B0103D"/>
    <w:rsid w:val="00B0475F"/>
    <w:rsid w:val="00B04E83"/>
    <w:rsid w:val="00B213C3"/>
    <w:rsid w:val="00B22FAF"/>
    <w:rsid w:val="00B24AAD"/>
    <w:rsid w:val="00B25FA1"/>
    <w:rsid w:val="00B2720A"/>
    <w:rsid w:val="00B2746E"/>
    <w:rsid w:val="00B307EB"/>
    <w:rsid w:val="00B33931"/>
    <w:rsid w:val="00B346BF"/>
    <w:rsid w:val="00B350C5"/>
    <w:rsid w:val="00B41515"/>
    <w:rsid w:val="00B41D12"/>
    <w:rsid w:val="00B41D69"/>
    <w:rsid w:val="00B42992"/>
    <w:rsid w:val="00B44F98"/>
    <w:rsid w:val="00B4694B"/>
    <w:rsid w:val="00B47607"/>
    <w:rsid w:val="00B47F2D"/>
    <w:rsid w:val="00B51574"/>
    <w:rsid w:val="00B5189D"/>
    <w:rsid w:val="00B5345B"/>
    <w:rsid w:val="00B544CD"/>
    <w:rsid w:val="00B555AC"/>
    <w:rsid w:val="00B55A31"/>
    <w:rsid w:val="00B56206"/>
    <w:rsid w:val="00B60A4F"/>
    <w:rsid w:val="00B616C9"/>
    <w:rsid w:val="00B6177D"/>
    <w:rsid w:val="00B6323A"/>
    <w:rsid w:val="00B717DC"/>
    <w:rsid w:val="00B73FC4"/>
    <w:rsid w:val="00B74B84"/>
    <w:rsid w:val="00B76FA5"/>
    <w:rsid w:val="00B8538E"/>
    <w:rsid w:val="00B8595F"/>
    <w:rsid w:val="00B871C5"/>
    <w:rsid w:val="00B905FF"/>
    <w:rsid w:val="00B95457"/>
    <w:rsid w:val="00B959CC"/>
    <w:rsid w:val="00B97A42"/>
    <w:rsid w:val="00BA01D5"/>
    <w:rsid w:val="00BA057F"/>
    <w:rsid w:val="00BA0C45"/>
    <w:rsid w:val="00BA30AE"/>
    <w:rsid w:val="00BA5085"/>
    <w:rsid w:val="00BA57EA"/>
    <w:rsid w:val="00BA5FAC"/>
    <w:rsid w:val="00BA6932"/>
    <w:rsid w:val="00BA79D0"/>
    <w:rsid w:val="00BB0EB3"/>
    <w:rsid w:val="00BB1AD2"/>
    <w:rsid w:val="00BB1BFF"/>
    <w:rsid w:val="00BB2937"/>
    <w:rsid w:val="00BB316E"/>
    <w:rsid w:val="00BB4CF8"/>
    <w:rsid w:val="00BB5486"/>
    <w:rsid w:val="00BB5BF7"/>
    <w:rsid w:val="00BC7A8D"/>
    <w:rsid w:val="00BD40D6"/>
    <w:rsid w:val="00BD419F"/>
    <w:rsid w:val="00BD447A"/>
    <w:rsid w:val="00BD575F"/>
    <w:rsid w:val="00BF0A7A"/>
    <w:rsid w:val="00BF3A87"/>
    <w:rsid w:val="00BF45F9"/>
    <w:rsid w:val="00BF55DE"/>
    <w:rsid w:val="00BF6224"/>
    <w:rsid w:val="00BF7E92"/>
    <w:rsid w:val="00C0403E"/>
    <w:rsid w:val="00C04B1B"/>
    <w:rsid w:val="00C11894"/>
    <w:rsid w:val="00C1205B"/>
    <w:rsid w:val="00C13529"/>
    <w:rsid w:val="00C13966"/>
    <w:rsid w:val="00C1521C"/>
    <w:rsid w:val="00C215D3"/>
    <w:rsid w:val="00C239C6"/>
    <w:rsid w:val="00C23DAA"/>
    <w:rsid w:val="00C24109"/>
    <w:rsid w:val="00C30368"/>
    <w:rsid w:val="00C31249"/>
    <w:rsid w:val="00C3216E"/>
    <w:rsid w:val="00C3303E"/>
    <w:rsid w:val="00C33077"/>
    <w:rsid w:val="00C41397"/>
    <w:rsid w:val="00C4153C"/>
    <w:rsid w:val="00C4275A"/>
    <w:rsid w:val="00C45CAB"/>
    <w:rsid w:val="00C50AFB"/>
    <w:rsid w:val="00C53B5D"/>
    <w:rsid w:val="00C57190"/>
    <w:rsid w:val="00C60153"/>
    <w:rsid w:val="00C635BB"/>
    <w:rsid w:val="00C65333"/>
    <w:rsid w:val="00C65F86"/>
    <w:rsid w:val="00C66FE8"/>
    <w:rsid w:val="00C67627"/>
    <w:rsid w:val="00C706EE"/>
    <w:rsid w:val="00C7097D"/>
    <w:rsid w:val="00C746BB"/>
    <w:rsid w:val="00C7543E"/>
    <w:rsid w:val="00C7613E"/>
    <w:rsid w:val="00C76349"/>
    <w:rsid w:val="00C820C8"/>
    <w:rsid w:val="00C83495"/>
    <w:rsid w:val="00C85FCB"/>
    <w:rsid w:val="00C86F9E"/>
    <w:rsid w:val="00C902C1"/>
    <w:rsid w:val="00C93F93"/>
    <w:rsid w:val="00CA0A7E"/>
    <w:rsid w:val="00CA5759"/>
    <w:rsid w:val="00CB0CA8"/>
    <w:rsid w:val="00CB3A4D"/>
    <w:rsid w:val="00CB43BF"/>
    <w:rsid w:val="00CB50CB"/>
    <w:rsid w:val="00CC08CE"/>
    <w:rsid w:val="00CC238E"/>
    <w:rsid w:val="00CC3398"/>
    <w:rsid w:val="00CC3584"/>
    <w:rsid w:val="00CC3FB3"/>
    <w:rsid w:val="00CC4416"/>
    <w:rsid w:val="00CC5FD0"/>
    <w:rsid w:val="00CC67A1"/>
    <w:rsid w:val="00CD65A3"/>
    <w:rsid w:val="00CE0466"/>
    <w:rsid w:val="00CE0747"/>
    <w:rsid w:val="00CE3F0F"/>
    <w:rsid w:val="00CE46BB"/>
    <w:rsid w:val="00CE6691"/>
    <w:rsid w:val="00CF1326"/>
    <w:rsid w:val="00CF2DE2"/>
    <w:rsid w:val="00CF33E7"/>
    <w:rsid w:val="00CF5EED"/>
    <w:rsid w:val="00CF76B6"/>
    <w:rsid w:val="00D00E63"/>
    <w:rsid w:val="00D03510"/>
    <w:rsid w:val="00D03FEC"/>
    <w:rsid w:val="00D06851"/>
    <w:rsid w:val="00D06BB0"/>
    <w:rsid w:val="00D07427"/>
    <w:rsid w:val="00D10891"/>
    <w:rsid w:val="00D10E8A"/>
    <w:rsid w:val="00D11955"/>
    <w:rsid w:val="00D12F65"/>
    <w:rsid w:val="00D12F7B"/>
    <w:rsid w:val="00D138C5"/>
    <w:rsid w:val="00D1437E"/>
    <w:rsid w:val="00D1651E"/>
    <w:rsid w:val="00D20620"/>
    <w:rsid w:val="00D206D9"/>
    <w:rsid w:val="00D21468"/>
    <w:rsid w:val="00D22270"/>
    <w:rsid w:val="00D240E7"/>
    <w:rsid w:val="00D24286"/>
    <w:rsid w:val="00D24BA1"/>
    <w:rsid w:val="00D26761"/>
    <w:rsid w:val="00D3227F"/>
    <w:rsid w:val="00D36748"/>
    <w:rsid w:val="00D37CA7"/>
    <w:rsid w:val="00D37CCB"/>
    <w:rsid w:val="00D412D4"/>
    <w:rsid w:val="00D426F6"/>
    <w:rsid w:val="00D43B9B"/>
    <w:rsid w:val="00D43CB2"/>
    <w:rsid w:val="00D46154"/>
    <w:rsid w:val="00D475EB"/>
    <w:rsid w:val="00D54F13"/>
    <w:rsid w:val="00D571C1"/>
    <w:rsid w:val="00D64254"/>
    <w:rsid w:val="00D70271"/>
    <w:rsid w:val="00D7194B"/>
    <w:rsid w:val="00D74CA8"/>
    <w:rsid w:val="00D819AC"/>
    <w:rsid w:val="00D8282C"/>
    <w:rsid w:val="00D85595"/>
    <w:rsid w:val="00D8566E"/>
    <w:rsid w:val="00D86C2F"/>
    <w:rsid w:val="00D93B25"/>
    <w:rsid w:val="00DA1170"/>
    <w:rsid w:val="00DA4D94"/>
    <w:rsid w:val="00DB2AE3"/>
    <w:rsid w:val="00DB2DF8"/>
    <w:rsid w:val="00DB4F5F"/>
    <w:rsid w:val="00DC0789"/>
    <w:rsid w:val="00DC1BE4"/>
    <w:rsid w:val="00DC324E"/>
    <w:rsid w:val="00DC40EE"/>
    <w:rsid w:val="00DC6967"/>
    <w:rsid w:val="00DC7586"/>
    <w:rsid w:val="00DD2449"/>
    <w:rsid w:val="00DD3757"/>
    <w:rsid w:val="00DD45A0"/>
    <w:rsid w:val="00DD46A8"/>
    <w:rsid w:val="00DD68A4"/>
    <w:rsid w:val="00DE08FB"/>
    <w:rsid w:val="00DE250E"/>
    <w:rsid w:val="00DE3188"/>
    <w:rsid w:val="00DE4E2F"/>
    <w:rsid w:val="00DF1494"/>
    <w:rsid w:val="00DF5DCB"/>
    <w:rsid w:val="00DF6959"/>
    <w:rsid w:val="00E00029"/>
    <w:rsid w:val="00E004C6"/>
    <w:rsid w:val="00E041C2"/>
    <w:rsid w:val="00E06547"/>
    <w:rsid w:val="00E070E2"/>
    <w:rsid w:val="00E12385"/>
    <w:rsid w:val="00E12D90"/>
    <w:rsid w:val="00E146BD"/>
    <w:rsid w:val="00E16457"/>
    <w:rsid w:val="00E16F48"/>
    <w:rsid w:val="00E17E47"/>
    <w:rsid w:val="00E206CB"/>
    <w:rsid w:val="00E22552"/>
    <w:rsid w:val="00E22961"/>
    <w:rsid w:val="00E244DA"/>
    <w:rsid w:val="00E25724"/>
    <w:rsid w:val="00E25937"/>
    <w:rsid w:val="00E268BE"/>
    <w:rsid w:val="00E3175B"/>
    <w:rsid w:val="00E33990"/>
    <w:rsid w:val="00E347A3"/>
    <w:rsid w:val="00E376BF"/>
    <w:rsid w:val="00E42C5A"/>
    <w:rsid w:val="00E43C7B"/>
    <w:rsid w:val="00E449BF"/>
    <w:rsid w:val="00E50ABE"/>
    <w:rsid w:val="00E51E86"/>
    <w:rsid w:val="00E53299"/>
    <w:rsid w:val="00E555D6"/>
    <w:rsid w:val="00E57AC3"/>
    <w:rsid w:val="00E6113C"/>
    <w:rsid w:val="00E6165D"/>
    <w:rsid w:val="00E62B82"/>
    <w:rsid w:val="00E63BD4"/>
    <w:rsid w:val="00E65E17"/>
    <w:rsid w:val="00E7172E"/>
    <w:rsid w:val="00E71FD4"/>
    <w:rsid w:val="00E76A5A"/>
    <w:rsid w:val="00E76F0F"/>
    <w:rsid w:val="00E8383F"/>
    <w:rsid w:val="00E85812"/>
    <w:rsid w:val="00E907DC"/>
    <w:rsid w:val="00E93B24"/>
    <w:rsid w:val="00E95409"/>
    <w:rsid w:val="00E97A8C"/>
    <w:rsid w:val="00EA2C37"/>
    <w:rsid w:val="00EA3F08"/>
    <w:rsid w:val="00EB0281"/>
    <w:rsid w:val="00EB0EF6"/>
    <w:rsid w:val="00EB1324"/>
    <w:rsid w:val="00EB1460"/>
    <w:rsid w:val="00EB6EB1"/>
    <w:rsid w:val="00EC1C8F"/>
    <w:rsid w:val="00EC208A"/>
    <w:rsid w:val="00EC2C87"/>
    <w:rsid w:val="00EC5744"/>
    <w:rsid w:val="00EC6C91"/>
    <w:rsid w:val="00ED1A3F"/>
    <w:rsid w:val="00ED23F0"/>
    <w:rsid w:val="00ED3BC4"/>
    <w:rsid w:val="00ED4DDD"/>
    <w:rsid w:val="00ED59D5"/>
    <w:rsid w:val="00ED6A55"/>
    <w:rsid w:val="00EE46FB"/>
    <w:rsid w:val="00EF0EFF"/>
    <w:rsid w:val="00EF2278"/>
    <w:rsid w:val="00EF3E8B"/>
    <w:rsid w:val="00F004B6"/>
    <w:rsid w:val="00F0386A"/>
    <w:rsid w:val="00F0473C"/>
    <w:rsid w:val="00F051C5"/>
    <w:rsid w:val="00F07B78"/>
    <w:rsid w:val="00F100AA"/>
    <w:rsid w:val="00F1025B"/>
    <w:rsid w:val="00F11033"/>
    <w:rsid w:val="00F1104C"/>
    <w:rsid w:val="00F153B9"/>
    <w:rsid w:val="00F156D0"/>
    <w:rsid w:val="00F16459"/>
    <w:rsid w:val="00F22A13"/>
    <w:rsid w:val="00F24F1A"/>
    <w:rsid w:val="00F302B5"/>
    <w:rsid w:val="00F33361"/>
    <w:rsid w:val="00F35AE8"/>
    <w:rsid w:val="00F36A5D"/>
    <w:rsid w:val="00F37C99"/>
    <w:rsid w:val="00F403D1"/>
    <w:rsid w:val="00F43A5B"/>
    <w:rsid w:val="00F4472B"/>
    <w:rsid w:val="00F45DD2"/>
    <w:rsid w:val="00F51876"/>
    <w:rsid w:val="00F5610D"/>
    <w:rsid w:val="00F60691"/>
    <w:rsid w:val="00F629ED"/>
    <w:rsid w:val="00F678DA"/>
    <w:rsid w:val="00F71D64"/>
    <w:rsid w:val="00F76224"/>
    <w:rsid w:val="00F777E4"/>
    <w:rsid w:val="00F82487"/>
    <w:rsid w:val="00F86EA6"/>
    <w:rsid w:val="00F92ECE"/>
    <w:rsid w:val="00F93C65"/>
    <w:rsid w:val="00F97471"/>
    <w:rsid w:val="00F97C9D"/>
    <w:rsid w:val="00FA02BB"/>
    <w:rsid w:val="00FA15E7"/>
    <w:rsid w:val="00FA19EC"/>
    <w:rsid w:val="00FA31EB"/>
    <w:rsid w:val="00FA44FE"/>
    <w:rsid w:val="00FB168D"/>
    <w:rsid w:val="00FB1E91"/>
    <w:rsid w:val="00FB23D3"/>
    <w:rsid w:val="00FB67A7"/>
    <w:rsid w:val="00FC098E"/>
    <w:rsid w:val="00FC1E98"/>
    <w:rsid w:val="00FC44A0"/>
    <w:rsid w:val="00FC4E6C"/>
    <w:rsid w:val="00FC5C87"/>
    <w:rsid w:val="00FD0716"/>
    <w:rsid w:val="00FD315F"/>
    <w:rsid w:val="00FE2C6E"/>
    <w:rsid w:val="00FE58F1"/>
    <w:rsid w:val="00FF0190"/>
    <w:rsid w:val="00FF0CFA"/>
    <w:rsid w:val="00FF0D7D"/>
    <w:rsid w:val="00FF11B4"/>
    <w:rsid w:val="00FF27B4"/>
    <w:rsid w:val="00FF2BB5"/>
    <w:rsid w:val="00FF30EB"/>
    <w:rsid w:val="00FF7631"/>
    <w:rsid w:val="00FF799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B0854"/>
    <w:pPr>
      <w:tabs>
        <w:tab w:val="center" w:pos="4320"/>
        <w:tab w:val="right" w:pos="8640"/>
      </w:tabs>
      <w:spacing w:after="0" w:line="240" w:lineRule="auto"/>
    </w:pPr>
  </w:style>
  <w:style w:type="character" w:customStyle="1" w:styleId="En-tteCar">
    <w:name w:val="En-tête Car"/>
    <w:basedOn w:val="Policepardfaut"/>
    <w:link w:val="En-tte"/>
    <w:uiPriority w:val="99"/>
    <w:rsid w:val="00AB0854"/>
  </w:style>
  <w:style w:type="paragraph" w:styleId="Pieddepage">
    <w:name w:val="footer"/>
    <w:basedOn w:val="Normal"/>
    <w:link w:val="PieddepageCar"/>
    <w:uiPriority w:val="99"/>
    <w:unhideWhenUsed/>
    <w:rsid w:val="00AB0854"/>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B0854"/>
  </w:style>
  <w:style w:type="paragraph" w:styleId="Textedebulles">
    <w:name w:val="Balloon Text"/>
    <w:basedOn w:val="Normal"/>
    <w:link w:val="TextedebullesCar"/>
    <w:uiPriority w:val="99"/>
    <w:semiHidden/>
    <w:unhideWhenUsed/>
    <w:rsid w:val="00AB085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0854"/>
    <w:rPr>
      <w:rFonts w:ascii="Tahoma" w:hAnsi="Tahoma" w:cs="Tahoma"/>
      <w:sz w:val="16"/>
      <w:szCs w:val="16"/>
    </w:rPr>
  </w:style>
  <w:style w:type="table" w:styleId="Grilledutableau">
    <w:name w:val="Table Grid"/>
    <w:basedOn w:val="TableauNormal"/>
    <w:uiPriority w:val="59"/>
    <w:rsid w:val="00AB08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1016B2"/>
    <w:pPr>
      <w:ind w:left="720"/>
      <w:contextualSpacing/>
    </w:pPr>
  </w:style>
  <w:style w:type="character" w:styleId="CitationHTML">
    <w:name w:val="HTML Cite"/>
    <w:basedOn w:val="Policepardfaut"/>
    <w:uiPriority w:val="99"/>
    <w:semiHidden/>
    <w:unhideWhenUsed/>
    <w:rsid w:val="00EB0EF6"/>
    <w:rPr>
      <w:i/>
      <w:iCs/>
    </w:rPr>
  </w:style>
  <w:style w:type="character" w:styleId="Lienhypertexte">
    <w:name w:val="Hyperlink"/>
    <w:basedOn w:val="Policepardfaut"/>
    <w:uiPriority w:val="99"/>
    <w:unhideWhenUsed/>
    <w:rsid w:val="00EB0EF6"/>
    <w:rPr>
      <w:color w:val="0000FF" w:themeColor="hyperlink"/>
      <w:u w:val="single"/>
    </w:rPr>
  </w:style>
  <w:style w:type="paragraph" w:styleId="Notedebasdepage">
    <w:name w:val="footnote text"/>
    <w:basedOn w:val="Normal"/>
    <w:link w:val="NotedebasdepageCar"/>
    <w:uiPriority w:val="99"/>
    <w:semiHidden/>
    <w:unhideWhenUsed/>
    <w:rsid w:val="00CB43B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B43BF"/>
    <w:rPr>
      <w:sz w:val="20"/>
      <w:szCs w:val="20"/>
    </w:rPr>
  </w:style>
  <w:style w:type="character" w:styleId="Appelnotedebasdep">
    <w:name w:val="footnote reference"/>
    <w:basedOn w:val="Policepardfaut"/>
    <w:uiPriority w:val="99"/>
    <w:semiHidden/>
    <w:unhideWhenUsed/>
    <w:rsid w:val="00CB43BF"/>
    <w:rPr>
      <w:vertAlign w:val="superscript"/>
    </w:rPr>
  </w:style>
  <w:style w:type="paragraph" w:customStyle="1" w:styleId="spip">
    <w:name w:val="spip"/>
    <w:basedOn w:val="Normal"/>
    <w:rsid w:val="00A47BEC"/>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Lienhypertextesuivivisit">
    <w:name w:val="FollowedHyperlink"/>
    <w:basedOn w:val="Policepardfaut"/>
    <w:uiPriority w:val="99"/>
    <w:semiHidden/>
    <w:unhideWhenUsed/>
    <w:rsid w:val="000129D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B0854"/>
    <w:pPr>
      <w:tabs>
        <w:tab w:val="center" w:pos="4320"/>
        <w:tab w:val="right" w:pos="8640"/>
      </w:tabs>
      <w:spacing w:after="0" w:line="240" w:lineRule="auto"/>
    </w:pPr>
  </w:style>
  <w:style w:type="character" w:customStyle="1" w:styleId="En-tteCar">
    <w:name w:val="En-tête Car"/>
    <w:basedOn w:val="Policepardfaut"/>
    <w:link w:val="En-tte"/>
    <w:uiPriority w:val="99"/>
    <w:rsid w:val="00AB0854"/>
  </w:style>
  <w:style w:type="paragraph" w:styleId="Pieddepage">
    <w:name w:val="footer"/>
    <w:basedOn w:val="Normal"/>
    <w:link w:val="PieddepageCar"/>
    <w:uiPriority w:val="99"/>
    <w:unhideWhenUsed/>
    <w:rsid w:val="00AB0854"/>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B0854"/>
  </w:style>
  <w:style w:type="paragraph" w:styleId="Textedebulles">
    <w:name w:val="Balloon Text"/>
    <w:basedOn w:val="Normal"/>
    <w:link w:val="TextedebullesCar"/>
    <w:uiPriority w:val="99"/>
    <w:semiHidden/>
    <w:unhideWhenUsed/>
    <w:rsid w:val="00AB085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0854"/>
    <w:rPr>
      <w:rFonts w:ascii="Tahoma" w:hAnsi="Tahoma" w:cs="Tahoma"/>
      <w:sz w:val="16"/>
      <w:szCs w:val="16"/>
    </w:rPr>
  </w:style>
  <w:style w:type="table" w:styleId="Grilledutableau">
    <w:name w:val="Table Grid"/>
    <w:basedOn w:val="TableauNormal"/>
    <w:uiPriority w:val="59"/>
    <w:rsid w:val="00AB08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1016B2"/>
    <w:pPr>
      <w:ind w:left="720"/>
      <w:contextualSpacing/>
    </w:pPr>
  </w:style>
  <w:style w:type="character" w:styleId="CitationHTML">
    <w:name w:val="HTML Cite"/>
    <w:basedOn w:val="Policepardfaut"/>
    <w:uiPriority w:val="99"/>
    <w:semiHidden/>
    <w:unhideWhenUsed/>
    <w:rsid w:val="00EB0EF6"/>
    <w:rPr>
      <w:i/>
      <w:iCs/>
    </w:rPr>
  </w:style>
  <w:style w:type="character" w:styleId="Lienhypertexte">
    <w:name w:val="Hyperlink"/>
    <w:basedOn w:val="Policepardfaut"/>
    <w:uiPriority w:val="99"/>
    <w:unhideWhenUsed/>
    <w:rsid w:val="00EB0EF6"/>
    <w:rPr>
      <w:color w:val="0000FF" w:themeColor="hyperlink"/>
      <w:u w:val="single"/>
    </w:rPr>
  </w:style>
  <w:style w:type="paragraph" w:styleId="Notedebasdepage">
    <w:name w:val="footnote text"/>
    <w:basedOn w:val="Normal"/>
    <w:link w:val="NotedebasdepageCar"/>
    <w:uiPriority w:val="99"/>
    <w:semiHidden/>
    <w:unhideWhenUsed/>
    <w:rsid w:val="00CB43B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B43BF"/>
    <w:rPr>
      <w:sz w:val="20"/>
      <w:szCs w:val="20"/>
    </w:rPr>
  </w:style>
  <w:style w:type="character" w:styleId="Appelnotedebasdep">
    <w:name w:val="footnote reference"/>
    <w:basedOn w:val="Policepardfaut"/>
    <w:uiPriority w:val="99"/>
    <w:semiHidden/>
    <w:unhideWhenUsed/>
    <w:rsid w:val="00CB43BF"/>
    <w:rPr>
      <w:vertAlign w:val="superscript"/>
    </w:rPr>
  </w:style>
  <w:style w:type="paragraph" w:customStyle="1" w:styleId="spip">
    <w:name w:val="spip"/>
    <w:basedOn w:val="Normal"/>
    <w:rsid w:val="00A47BEC"/>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Lienhypertextesuivivisit">
    <w:name w:val="FollowedHyperlink"/>
    <w:basedOn w:val="Policepardfaut"/>
    <w:uiPriority w:val="99"/>
    <w:semiHidden/>
    <w:unhideWhenUsed/>
    <w:rsid w:val="000129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95038">
      <w:bodyDiv w:val="1"/>
      <w:marLeft w:val="0"/>
      <w:marRight w:val="0"/>
      <w:marTop w:val="0"/>
      <w:marBottom w:val="0"/>
      <w:divBdr>
        <w:top w:val="none" w:sz="0" w:space="0" w:color="auto"/>
        <w:left w:val="none" w:sz="0" w:space="0" w:color="auto"/>
        <w:bottom w:val="none" w:sz="0" w:space="0" w:color="auto"/>
        <w:right w:val="none" w:sz="0" w:space="0" w:color="auto"/>
      </w:divBdr>
      <w:divsChild>
        <w:div w:id="1740857424">
          <w:marLeft w:val="0"/>
          <w:marRight w:val="0"/>
          <w:marTop w:val="0"/>
          <w:marBottom w:val="600"/>
          <w:divBdr>
            <w:top w:val="none" w:sz="0" w:space="0" w:color="auto"/>
            <w:left w:val="none" w:sz="0" w:space="0" w:color="auto"/>
            <w:bottom w:val="none" w:sz="0" w:space="0" w:color="auto"/>
            <w:right w:val="none" w:sz="0" w:space="0" w:color="auto"/>
          </w:divBdr>
          <w:divsChild>
            <w:div w:id="1387535391">
              <w:marLeft w:val="0"/>
              <w:marRight w:val="0"/>
              <w:marTop w:val="0"/>
              <w:marBottom w:val="0"/>
              <w:divBdr>
                <w:top w:val="none" w:sz="0" w:space="0" w:color="auto"/>
                <w:left w:val="none" w:sz="0" w:space="0" w:color="auto"/>
                <w:bottom w:val="none" w:sz="0" w:space="0" w:color="auto"/>
                <w:right w:val="none" w:sz="0" w:space="0" w:color="auto"/>
              </w:divBdr>
              <w:divsChild>
                <w:div w:id="697390361">
                  <w:marLeft w:val="0"/>
                  <w:marRight w:val="0"/>
                  <w:marTop w:val="100"/>
                  <w:marBottom w:val="100"/>
                  <w:divBdr>
                    <w:top w:val="none" w:sz="0" w:space="0" w:color="auto"/>
                    <w:left w:val="none" w:sz="0" w:space="0" w:color="auto"/>
                    <w:bottom w:val="none" w:sz="0" w:space="0" w:color="auto"/>
                    <w:right w:val="none" w:sz="0" w:space="0" w:color="auto"/>
                  </w:divBdr>
                  <w:divsChild>
                    <w:div w:id="256866453">
                      <w:marLeft w:val="0"/>
                      <w:marRight w:val="0"/>
                      <w:marTop w:val="0"/>
                      <w:marBottom w:val="0"/>
                      <w:divBdr>
                        <w:top w:val="none" w:sz="0" w:space="0" w:color="auto"/>
                        <w:left w:val="none" w:sz="0" w:space="0" w:color="auto"/>
                        <w:bottom w:val="none" w:sz="0" w:space="0" w:color="auto"/>
                        <w:right w:val="none" w:sz="0" w:space="0" w:color="auto"/>
                      </w:divBdr>
                      <w:divsChild>
                        <w:div w:id="1210068685">
                          <w:marLeft w:val="0"/>
                          <w:marRight w:val="0"/>
                          <w:marTop w:val="0"/>
                          <w:marBottom w:val="0"/>
                          <w:divBdr>
                            <w:top w:val="single" w:sz="2" w:space="0" w:color="D3D7E1"/>
                            <w:left w:val="single" w:sz="2" w:space="0" w:color="D3D7E1"/>
                            <w:bottom w:val="single" w:sz="2" w:space="0" w:color="D3D7E1"/>
                            <w:right w:val="single" w:sz="2" w:space="0" w:color="D3D7E1"/>
                          </w:divBdr>
                          <w:divsChild>
                            <w:div w:id="1761098601">
                              <w:marLeft w:val="0"/>
                              <w:marRight w:val="0"/>
                              <w:marTop w:val="0"/>
                              <w:marBottom w:val="0"/>
                              <w:divBdr>
                                <w:top w:val="none" w:sz="0" w:space="0" w:color="auto"/>
                                <w:left w:val="none" w:sz="0" w:space="0" w:color="auto"/>
                                <w:bottom w:val="none" w:sz="0" w:space="0" w:color="auto"/>
                                <w:right w:val="none" w:sz="0" w:space="0" w:color="auto"/>
                              </w:divBdr>
                              <w:divsChild>
                                <w:div w:id="1612739792">
                                  <w:marLeft w:val="0"/>
                                  <w:marRight w:val="0"/>
                                  <w:marTop w:val="0"/>
                                  <w:marBottom w:val="0"/>
                                  <w:divBdr>
                                    <w:top w:val="single" w:sz="2" w:space="0" w:color="D3D7E1"/>
                                    <w:left w:val="single" w:sz="6" w:space="0" w:color="D3D7E1"/>
                                    <w:bottom w:val="single" w:sz="2" w:space="0" w:color="D3D7E1"/>
                                    <w:right w:val="single" w:sz="6" w:space="0" w:color="D3D7E1"/>
                                  </w:divBdr>
                                  <w:divsChild>
                                    <w:div w:id="1631284274">
                                      <w:marLeft w:val="0"/>
                                      <w:marRight w:val="0"/>
                                      <w:marTop w:val="0"/>
                                      <w:marBottom w:val="0"/>
                                      <w:divBdr>
                                        <w:top w:val="none" w:sz="0" w:space="0" w:color="auto"/>
                                        <w:left w:val="none" w:sz="0" w:space="0" w:color="auto"/>
                                        <w:bottom w:val="none" w:sz="0" w:space="0" w:color="auto"/>
                                        <w:right w:val="none" w:sz="0" w:space="0" w:color="auto"/>
                                      </w:divBdr>
                                      <w:divsChild>
                                        <w:div w:id="138926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9973510">
      <w:bodyDiv w:val="1"/>
      <w:marLeft w:val="0"/>
      <w:marRight w:val="0"/>
      <w:marTop w:val="0"/>
      <w:marBottom w:val="0"/>
      <w:divBdr>
        <w:top w:val="none" w:sz="0" w:space="0" w:color="auto"/>
        <w:left w:val="none" w:sz="0" w:space="0" w:color="auto"/>
        <w:bottom w:val="none" w:sz="0" w:space="0" w:color="auto"/>
        <w:right w:val="none" w:sz="0" w:space="0" w:color="auto"/>
      </w:divBdr>
      <w:divsChild>
        <w:div w:id="264270293">
          <w:marLeft w:val="0"/>
          <w:marRight w:val="0"/>
          <w:marTop w:val="0"/>
          <w:marBottom w:val="0"/>
          <w:divBdr>
            <w:top w:val="none" w:sz="0" w:space="0" w:color="auto"/>
            <w:left w:val="none" w:sz="0" w:space="0" w:color="auto"/>
            <w:bottom w:val="none" w:sz="0" w:space="0" w:color="auto"/>
            <w:right w:val="none" w:sz="0" w:space="0" w:color="auto"/>
          </w:divBdr>
          <w:divsChild>
            <w:div w:id="1391344221">
              <w:marLeft w:val="0"/>
              <w:marRight w:val="0"/>
              <w:marTop w:val="0"/>
              <w:marBottom w:val="0"/>
              <w:divBdr>
                <w:top w:val="none" w:sz="0" w:space="0" w:color="auto"/>
                <w:left w:val="none" w:sz="0" w:space="0" w:color="auto"/>
                <w:bottom w:val="none" w:sz="0" w:space="0" w:color="auto"/>
                <w:right w:val="none" w:sz="0" w:space="0" w:color="auto"/>
              </w:divBdr>
              <w:divsChild>
                <w:div w:id="394360879">
                  <w:marLeft w:val="0"/>
                  <w:marRight w:val="0"/>
                  <w:marTop w:val="0"/>
                  <w:marBottom w:val="0"/>
                  <w:divBdr>
                    <w:top w:val="none" w:sz="0" w:space="0" w:color="auto"/>
                    <w:left w:val="none" w:sz="0" w:space="0" w:color="auto"/>
                    <w:bottom w:val="none" w:sz="0" w:space="0" w:color="auto"/>
                    <w:right w:val="none" w:sz="0" w:space="0" w:color="auto"/>
                  </w:divBdr>
                  <w:divsChild>
                    <w:div w:id="1171994101">
                      <w:marLeft w:val="225"/>
                      <w:marRight w:val="225"/>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790055701">
      <w:bodyDiv w:val="1"/>
      <w:marLeft w:val="0"/>
      <w:marRight w:val="0"/>
      <w:marTop w:val="0"/>
      <w:marBottom w:val="0"/>
      <w:divBdr>
        <w:top w:val="none" w:sz="0" w:space="0" w:color="auto"/>
        <w:left w:val="none" w:sz="0" w:space="0" w:color="auto"/>
        <w:bottom w:val="none" w:sz="0" w:space="0" w:color="auto"/>
        <w:right w:val="none" w:sz="0" w:space="0" w:color="auto"/>
      </w:divBdr>
      <w:divsChild>
        <w:div w:id="673654037">
          <w:marLeft w:val="0"/>
          <w:marRight w:val="0"/>
          <w:marTop w:val="0"/>
          <w:marBottom w:val="600"/>
          <w:divBdr>
            <w:top w:val="none" w:sz="0" w:space="0" w:color="auto"/>
            <w:left w:val="none" w:sz="0" w:space="0" w:color="auto"/>
            <w:bottom w:val="none" w:sz="0" w:space="0" w:color="auto"/>
            <w:right w:val="none" w:sz="0" w:space="0" w:color="auto"/>
          </w:divBdr>
          <w:divsChild>
            <w:div w:id="1639411078">
              <w:marLeft w:val="0"/>
              <w:marRight w:val="0"/>
              <w:marTop w:val="0"/>
              <w:marBottom w:val="0"/>
              <w:divBdr>
                <w:top w:val="none" w:sz="0" w:space="0" w:color="auto"/>
                <w:left w:val="none" w:sz="0" w:space="0" w:color="auto"/>
                <w:bottom w:val="none" w:sz="0" w:space="0" w:color="auto"/>
                <w:right w:val="none" w:sz="0" w:space="0" w:color="auto"/>
              </w:divBdr>
              <w:divsChild>
                <w:div w:id="308097527">
                  <w:marLeft w:val="0"/>
                  <w:marRight w:val="0"/>
                  <w:marTop w:val="100"/>
                  <w:marBottom w:val="100"/>
                  <w:divBdr>
                    <w:top w:val="none" w:sz="0" w:space="0" w:color="auto"/>
                    <w:left w:val="none" w:sz="0" w:space="0" w:color="auto"/>
                    <w:bottom w:val="none" w:sz="0" w:space="0" w:color="auto"/>
                    <w:right w:val="none" w:sz="0" w:space="0" w:color="auto"/>
                  </w:divBdr>
                  <w:divsChild>
                    <w:div w:id="82996662">
                      <w:marLeft w:val="0"/>
                      <w:marRight w:val="0"/>
                      <w:marTop w:val="0"/>
                      <w:marBottom w:val="0"/>
                      <w:divBdr>
                        <w:top w:val="none" w:sz="0" w:space="0" w:color="auto"/>
                        <w:left w:val="none" w:sz="0" w:space="0" w:color="auto"/>
                        <w:bottom w:val="none" w:sz="0" w:space="0" w:color="auto"/>
                        <w:right w:val="none" w:sz="0" w:space="0" w:color="auto"/>
                      </w:divBdr>
                      <w:divsChild>
                        <w:div w:id="1942687114">
                          <w:marLeft w:val="0"/>
                          <w:marRight w:val="0"/>
                          <w:marTop w:val="0"/>
                          <w:marBottom w:val="0"/>
                          <w:divBdr>
                            <w:top w:val="single" w:sz="2" w:space="0" w:color="D3D7E1"/>
                            <w:left w:val="single" w:sz="2" w:space="0" w:color="D3D7E1"/>
                            <w:bottom w:val="single" w:sz="2" w:space="0" w:color="D3D7E1"/>
                            <w:right w:val="single" w:sz="2" w:space="0" w:color="D3D7E1"/>
                          </w:divBdr>
                          <w:divsChild>
                            <w:div w:id="1716006848">
                              <w:marLeft w:val="0"/>
                              <w:marRight w:val="0"/>
                              <w:marTop w:val="0"/>
                              <w:marBottom w:val="0"/>
                              <w:divBdr>
                                <w:top w:val="none" w:sz="0" w:space="0" w:color="auto"/>
                                <w:left w:val="none" w:sz="0" w:space="0" w:color="auto"/>
                                <w:bottom w:val="none" w:sz="0" w:space="0" w:color="auto"/>
                                <w:right w:val="none" w:sz="0" w:space="0" w:color="auto"/>
                              </w:divBdr>
                              <w:divsChild>
                                <w:div w:id="1423261783">
                                  <w:marLeft w:val="0"/>
                                  <w:marRight w:val="0"/>
                                  <w:marTop w:val="0"/>
                                  <w:marBottom w:val="0"/>
                                  <w:divBdr>
                                    <w:top w:val="single" w:sz="2" w:space="0" w:color="D3D7E1"/>
                                    <w:left w:val="single" w:sz="6" w:space="0" w:color="D3D7E1"/>
                                    <w:bottom w:val="single" w:sz="2" w:space="0" w:color="D3D7E1"/>
                                    <w:right w:val="single" w:sz="6" w:space="0" w:color="D3D7E1"/>
                                  </w:divBdr>
                                  <w:divsChild>
                                    <w:div w:id="634877065">
                                      <w:marLeft w:val="0"/>
                                      <w:marRight w:val="0"/>
                                      <w:marTop w:val="0"/>
                                      <w:marBottom w:val="0"/>
                                      <w:divBdr>
                                        <w:top w:val="none" w:sz="0" w:space="0" w:color="auto"/>
                                        <w:left w:val="none" w:sz="0" w:space="0" w:color="auto"/>
                                        <w:bottom w:val="none" w:sz="0" w:space="0" w:color="auto"/>
                                        <w:right w:val="none" w:sz="0" w:space="0" w:color="auto"/>
                                      </w:divBdr>
                                      <w:divsChild>
                                        <w:div w:id="1029260694">
                                          <w:marLeft w:val="0"/>
                                          <w:marRight w:val="0"/>
                                          <w:marTop w:val="0"/>
                                          <w:marBottom w:val="0"/>
                                          <w:divBdr>
                                            <w:top w:val="none" w:sz="0" w:space="0" w:color="auto"/>
                                            <w:left w:val="none" w:sz="0" w:space="0" w:color="auto"/>
                                            <w:bottom w:val="none" w:sz="0" w:space="0" w:color="auto"/>
                                            <w:right w:val="none" w:sz="0" w:space="0" w:color="auto"/>
                                          </w:divBdr>
                                          <w:divsChild>
                                            <w:div w:id="118182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9003195">
      <w:bodyDiv w:val="1"/>
      <w:marLeft w:val="0"/>
      <w:marRight w:val="0"/>
      <w:marTop w:val="0"/>
      <w:marBottom w:val="0"/>
      <w:divBdr>
        <w:top w:val="none" w:sz="0" w:space="0" w:color="auto"/>
        <w:left w:val="none" w:sz="0" w:space="0" w:color="auto"/>
        <w:bottom w:val="none" w:sz="0" w:space="0" w:color="auto"/>
        <w:right w:val="none" w:sz="0" w:space="0" w:color="auto"/>
      </w:divBdr>
      <w:divsChild>
        <w:div w:id="1323777660">
          <w:marLeft w:val="0"/>
          <w:marRight w:val="0"/>
          <w:marTop w:val="0"/>
          <w:marBottom w:val="600"/>
          <w:divBdr>
            <w:top w:val="none" w:sz="0" w:space="0" w:color="auto"/>
            <w:left w:val="none" w:sz="0" w:space="0" w:color="auto"/>
            <w:bottom w:val="none" w:sz="0" w:space="0" w:color="auto"/>
            <w:right w:val="none" w:sz="0" w:space="0" w:color="auto"/>
          </w:divBdr>
          <w:divsChild>
            <w:div w:id="1571960597">
              <w:marLeft w:val="0"/>
              <w:marRight w:val="0"/>
              <w:marTop w:val="0"/>
              <w:marBottom w:val="0"/>
              <w:divBdr>
                <w:top w:val="none" w:sz="0" w:space="0" w:color="auto"/>
                <w:left w:val="none" w:sz="0" w:space="0" w:color="auto"/>
                <w:bottom w:val="none" w:sz="0" w:space="0" w:color="auto"/>
                <w:right w:val="none" w:sz="0" w:space="0" w:color="auto"/>
              </w:divBdr>
              <w:divsChild>
                <w:div w:id="263460397">
                  <w:marLeft w:val="0"/>
                  <w:marRight w:val="0"/>
                  <w:marTop w:val="100"/>
                  <w:marBottom w:val="100"/>
                  <w:divBdr>
                    <w:top w:val="none" w:sz="0" w:space="0" w:color="auto"/>
                    <w:left w:val="none" w:sz="0" w:space="0" w:color="auto"/>
                    <w:bottom w:val="none" w:sz="0" w:space="0" w:color="auto"/>
                    <w:right w:val="none" w:sz="0" w:space="0" w:color="auto"/>
                  </w:divBdr>
                  <w:divsChild>
                    <w:div w:id="505369903">
                      <w:marLeft w:val="0"/>
                      <w:marRight w:val="0"/>
                      <w:marTop w:val="0"/>
                      <w:marBottom w:val="0"/>
                      <w:divBdr>
                        <w:top w:val="none" w:sz="0" w:space="0" w:color="auto"/>
                        <w:left w:val="none" w:sz="0" w:space="0" w:color="auto"/>
                        <w:bottom w:val="none" w:sz="0" w:space="0" w:color="auto"/>
                        <w:right w:val="none" w:sz="0" w:space="0" w:color="auto"/>
                      </w:divBdr>
                      <w:divsChild>
                        <w:div w:id="1152403315">
                          <w:marLeft w:val="0"/>
                          <w:marRight w:val="0"/>
                          <w:marTop w:val="0"/>
                          <w:marBottom w:val="0"/>
                          <w:divBdr>
                            <w:top w:val="single" w:sz="2" w:space="0" w:color="D3D7E1"/>
                            <w:left w:val="single" w:sz="2" w:space="0" w:color="D3D7E1"/>
                            <w:bottom w:val="single" w:sz="2" w:space="0" w:color="D3D7E1"/>
                            <w:right w:val="single" w:sz="2" w:space="0" w:color="D3D7E1"/>
                          </w:divBdr>
                          <w:divsChild>
                            <w:div w:id="1410882361">
                              <w:marLeft w:val="0"/>
                              <w:marRight w:val="0"/>
                              <w:marTop w:val="0"/>
                              <w:marBottom w:val="0"/>
                              <w:divBdr>
                                <w:top w:val="none" w:sz="0" w:space="0" w:color="auto"/>
                                <w:left w:val="none" w:sz="0" w:space="0" w:color="auto"/>
                                <w:bottom w:val="none" w:sz="0" w:space="0" w:color="auto"/>
                                <w:right w:val="none" w:sz="0" w:space="0" w:color="auto"/>
                              </w:divBdr>
                              <w:divsChild>
                                <w:div w:id="408575035">
                                  <w:marLeft w:val="0"/>
                                  <w:marRight w:val="0"/>
                                  <w:marTop w:val="0"/>
                                  <w:marBottom w:val="0"/>
                                  <w:divBdr>
                                    <w:top w:val="single" w:sz="2" w:space="0" w:color="D3D7E1"/>
                                    <w:left w:val="single" w:sz="6" w:space="0" w:color="D3D7E1"/>
                                    <w:bottom w:val="single" w:sz="6" w:space="0" w:color="D3D7E1"/>
                                    <w:right w:val="single" w:sz="6" w:space="0" w:color="D3D7E1"/>
                                  </w:divBdr>
                                  <w:divsChild>
                                    <w:div w:id="12580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030934">
      <w:bodyDiv w:val="1"/>
      <w:marLeft w:val="0"/>
      <w:marRight w:val="0"/>
      <w:marTop w:val="0"/>
      <w:marBottom w:val="0"/>
      <w:divBdr>
        <w:top w:val="none" w:sz="0" w:space="0" w:color="auto"/>
        <w:left w:val="none" w:sz="0" w:space="0" w:color="auto"/>
        <w:bottom w:val="none" w:sz="0" w:space="0" w:color="auto"/>
        <w:right w:val="none" w:sz="0" w:space="0" w:color="auto"/>
      </w:divBdr>
      <w:divsChild>
        <w:div w:id="511798959">
          <w:marLeft w:val="0"/>
          <w:marRight w:val="0"/>
          <w:marTop w:val="0"/>
          <w:marBottom w:val="600"/>
          <w:divBdr>
            <w:top w:val="none" w:sz="0" w:space="0" w:color="auto"/>
            <w:left w:val="none" w:sz="0" w:space="0" w:color="auto"/>
            <w:bottom w:val="none" w:sz="0" w:space="0" w:color="auto"/>
            <w:right w:val="none" w:sz="0" w:space="0" w:color="auto"/>
          </w:divBdr>
          <w:divsChild>
            <w:div w:id="986133735">
              <w:marLeft w:val="0"/>
              <w:marRight w:val="0"/>
              <w:marTop w:val="0"/>
              <w:marBottom w:val="0"/>
              <w:divBdr>
                <w:top w:val="none" w:sz="0" w:space="0" w:color="auto"/>
                <w:left w:val="none" w:sz="0" w:space="0" w:color="auto"/>
                <w:bottom w:val="none" w:sz="0" w:space="0" w:color="auto"/>
                <w:right w:val="none" w:sz="0" w:space="0" w:color="auto"/>
              </w:divBdr>
              <w:divsChild>
                <w:div w:id="2015380863">
                  <w:marLeft w:val="0"/>
                  <w:marRight w:val="0"/>
                  <w:marTop w:val="100"/>
                  <w:marBottom w:val="100"/>
                  <w:divBdr>
                    <w:top w:val="none" w:sz="0" w:space="0" w:color="auto"/>
                    <w:left w:val="none" w:sz="0" w:space="0" w:color="auto"/>
                    <w:bottom w:val="none" w:sz="0" w:space="0" w:color="auto"/>
                    <w:right w:val="none" w:sz="0" w:space="0" w:color="auto"/>
                  </w:divBdr>
                  <w:divsChild>
                    <w:div w:id="263153908">
                      <w:marLeft w:val="0"/>
                      <w:marRight w:val="0"/>
                      <w:marTop w:val="0"/>
                      <w:marBottom w:val="0"/>
                      <w:divBdr>
                        <w:top w:val="none" w:sz="0" w:space="0" w:color="auto"/>
                        <w:left w:val="none" w:sz="0" w:space="0" w:color="auto"/>
                        <w:bottom w:val="none" w:sz="0" w:space="0" w:color="auto"/>
                        <w:right w:val="none" w:sz="0" w:space="0" w:color="auto"/>
                      </w:divBdr>
                      <w:divsChild>
                        <w:div w:id="2105806025">
                          <w:marLeft w:val="0"/>
                          <w:marRight w:val="0"/>
                          <w:marTop w:val="0"/>
                          <w:marBottom w:val="0"/>
                          <w:divBdr>
                            <w:top w:val="single" w:sz="2" w:space="0" w:color="D3D7E1"/>
                            <w:left w:val="single" w:sz="2" w:space="0" w:color="D3D7E1"/>
                            <w:bottom w:val="single" w:sz="2" w:space="0" w:color="D3D7E1"/>
                            <w:right w:val="single" w:sz="2" w:space="0" w:color="D3D7E1"/>
                          </w:divBdr>
                          <w:divsChild>
                            <w:div w:id="1873808888">
                              <w:marLeft w:val="0"/>
                              <w:marRight w:val="0"/>
                              <w:marTop w:val="0"/>
                              <w:marBottom w:val="0"/>
                              <w:divBdr>
                                <w:top w:val="none" w:sz="0" w:space="0" w:color="auto"/>
                                <w:left w:val="none" w:sz="0" w:space="0" w:color="auto"/>
                                <w:bottom w:val="none" w:sz="0" w:space="0" w:color="auto"/>
                                <w:right w:val="none" w:sz="0" w:space="0" w:color="auto"/>
                              </w:divBdr>
                              <w:divsChild>
                                <w:div w:id="1944997703">
                                  <w:marLeft w:val="0"/>
                                  <w:marRight w:val="0"/>
                                  <w:marTop w:val="0"/>
                                  <w:marBottom w:val="0"/>
                                  <w:divBdr>
                                    <w:top w:val="single" w:sz="2" w:space="0" w:color="D3D7E1"/>
                                    <w:left w:val="single" w:sz="6" w:space="0" w:color="D3D7E1"/>
                                    <w:bottom w:val="single" w:sz="2" w:space="0" w:color="D3D7E1"/>
                                    <w:right w:val="single" w:sz="6" w:space="0" w:color="D3D7E1"/>
                                  </w:divBdr>
                                  <w:divsChild>
                                    <w:div w:id="648478836">
                                      <w:marLeft w:val="0"/>
                                      <w:marRight w:val="0"/>
                                      <w:marTop w:val="0"/>
                                      <w:marBottom w:val="0"/>
                                      <w:divBdr>
                                        <w:top w:val="none" w:sz="0" w:space="0" w:color="auto"/>
                                        <w:left w:val="none" w:sz="0" w:space="0" w:color="auto"/>
                                        <w:bottom w:val="none" w:sz="0" w:space="0" w:color="auto"/>
                                        <w:right w:val="none" w:sz="0" w:space="0" w:color="auto"/>
                                      </w:divBdr>
                                      <w:divsChild>
                                        <w:div w:id="194394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164188">
      <w:bodyDiv w:val="1"/>
      <w:marLeft w:val="0"/>
      <w:marRight w:val="0"/>
      <w:marTop w:val="0"/>
      <w:marBottom w:val="0"/>
      <w:divBdr>
        <w:top w:val="none" w:sz="0" w:space="0" w:color="auto"/>
        <w:left w:val="none" w:sz="0" w:space="0" w:color="auto"/>
        <w:bottom w:val="none" w:sz="0" w:space="0" w:color="auto"/>
        <w:right w:val="none" w:sz="0" w:space="0" w:color="auto"/>
      </w:divBdr>
      <w:divsChild>
        <w:div w:id="1285691886">
          <w:marLeft w:val="0"/>
          <w:marRight w:val="0"/>
          <w:marTop w:val="0"/>
          <w:marBottom w:val="600"/>
          <w:divBdr>
            <w:top w:val="none" w:sz="0" w:space="0" w:color="auto"/>
            <w:left w:val="none" w:sz="0" w:space="0" w:color="auto"/>
            <w:bottom w:val="none" w:sz="0" w:space="0" w:color="auto"/>
            <w:right w:val="none" w:sz="0" w:space="0" w:color="auto"/>
          </w:divBdr>
          <w:divsChild>
            <w:div w:id="1265772859">
              <w:marLeft w:val="0"/>
              <w:marRight w:val="0"/>
              <w:marTop w:val="0"/>
              <w:marBottom w:val="0"/>
              <w:divBdr>
                <w:top w:val="none" w:sz="0" w:space="0" w:color="auto"/>
                <w:left w:val="none" w:sz="0" w:space="0" w:color="auto"/>
                <w:bottom w:val="none" w:sz="0" w:space="0" w:color="auto"/>
                <w:right w:val="none" w:sz="0" w:space="0" w:color="auto"/>
              </w:divBdr>
              <w:divsChild>
                <w:div w:id="1900360830">
                  <w:marLeft w:val="0"/>
                  <w:marRight w:val="0"/>
                  <w:marTop w:val="100"/>
                  <w:marBottom w:val="100"/>
                  <w:divBdr>
                    <w:top w:val="none" w:sz="0" w:space="0" w:color="auto"/>
                    <w:left w:val="none" w:sz="0" w:space="0" w:color="auto"/>
                    <w:bottom w:val="none" w:sz="0" w:space="0" w:color="auto"/>
                    <w:right w:val="none" w:sz="0" w:space="0" w:color="auto"/>
                  </w:divBdr>
                  <w:divsChild>
                    <w:div w:id="1124270186">
                      <w:marLeft w:val="0"/>
                      <w:marRight w:val="0"/>
                      <w:marTop w:val="0"/>
                      <w:marBottom w:val="0"/>
                      <w:divBdr>
                        <w:top w:val="none" w:sz="0" w:space="0" w:color="auto"/>
                        <w:left w:val="none" w:sz="0" w:space="0" w:color="auto"/>
                        <w:bottom w:val="none" w:sz="0" w:space="0" w:color="auto"/>
                        <w:right w:val="none" w:sz="0" w:space="0" w:color="auto"/>
                      </w:divBdr>
                      <w:divsChild>
                        <w:div w:id="1820611285">
                          <w:marLeft w:val="0"/>
                          <w:marRight w:val="0"/>
                          <w:marTop w:val="0"/>
                          <w:marBottom w:val="0"/>
                          <w:divBdr>
                            <w:top w:val="single" w:sz="2" w:space="0" w:color="D3D7E1"/>
                            <w:left w:val="single" w:sz="2" w:space="0" w:color="D3D7E1"/>
                            <w:bottom w:val="single" w:sz="2" w:space="0" w:color="D3D7E1"/>
                            <w:right w:val="single" w:sz="2" w:space="0" w:color="D3D7E1"/>
                          </w:divBdr>
                          <w:divsChild>
                            <w:div w:id="379941532">
                              <w:marLeft w:val="0"/>
                              <w:marRight w:val="0"/>
                              <w:marTop w:val="0"/>
                              <w:marBottom w:val="0"/>
                              <w:divBdr>
                                <w:top w:val="none" w:sz="0" w:space="0" w:color="auto"/>
                                <w:left w:val="none" w:sz="0" w:space="0" w:color="auto"/>
                                <w:bottom w:val="none" w:sz="0" w:space="0" w:color="auto"/>
                                <w:right w:val="none" w:sz="0" w:space="0" w:color="auto"/>
                              </w:divBdr>
                              <w:divsChild>
                                <w:div w:id="427585975">
                                  <w:marLeft w:val="0"/>
                                  <w:marRight w:val="0"/>
                                  <w:marTop w:val="0"/>
                                  <w:marBottom w:val="0"/>
                                  <w:divBdr>
                                    <w:top w:val="single" w:sz="2" w:space="0" w:color="D3D7E1"/>
                                    <w:left w:val="single" w:sz="6" w:space="0" w:color="D3D7E1"/>
                                    <w:bottom w:val="single" w:sz="2" w:space="0" w:color="D3D7E1"/>
                                    <w:right w:val="single" w:sz="6" w:space="0" w:color="D3D7E1"/>
                                  </w:divBdr>
                                  <w:divsChild>
                                    <w:div w:id="2086341657">
                                      <w:marLeft w:val="0"/>
                                      <w:marRight w:val="0"/>
                                      <w:marTop w:val="0"/>
                                      <w:marBottom w:val="0"/>
                                      <w:divBdr>
                                        <w:top w:val="none" w:sz="0" w:space="0" w:color="auto"/>
                                        <w:left w:val="none" w:sz="0" w:space="0" w:color="auto"/>
                                        <w:bottom w:val="none" w:sz="0" w:space="0" w:color="auto"/>
                                        <w:right w:val="none" w:sz="0" w:space="0" w:color="auto"/>
                                      </w:divBdr>
                                      <w:divsChild>
                                        <w:div w:id="295068632">
                                          <w:marLeft w:val="0"/>
                                          <w:marRight w:val="0"/>
                                          <w:marTop w:val="0"/>
                                          <w:marBottom w:val="0"/>
                                          <w:divBdr>
                                            <w:top w:val="none" w:sz="0" w:space="0" w:color="auto"/>
                                            <w:left w:val="none" w:sz="0" w:space="0" w:color="auto"/>
                                            <w:bottom w:val="none" w:sz="0" w:space="0" w:color="auto"/>
                                            <w:right w:val="none" w:sz="0" w:space="0" w:color="auto"/>
                                          </w:divBdr>
                                          <w:divsChild>
                                            <w:div w:id="73120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7827064">
      <w:bodyDiv w:val="1"/>
      <w:marLeft w:val="0"/>
      <w:marRight w:val="0"/>
      <w:marTop w:val="0"/>
      <w:marBottom w:val="0"/>
      <w:divBdr>
        <w:top w:val="none" w:sz="0" w:space="0" w:color="auto"/>
        <w:left w:val="none" w:sz="0" w:space="0" w:color="auto"/>
        <w:bottom w:val="none" w:sz="0" w:space="0" w:color="auto"/>
        <w:right w:val="none" w:sz="0" w:space="0" w:color="auto"/>
      </w:divBdr>
      <w:divsChild>
        <w:div w:id="16587307">
          <w:marLeft w:val="0"/>
          <w:marRight w:val="0"/>
          <w:marTop w:val="0"/>
          <w:marBottom w:val="0"/>
          <w:divBdr>
            <w:top w:val="none" w:sz="0" w:space="0" w:color="auto"/>
            <w:left w:val="none" w:sz="0" w:space="0" w:color="auto"/>
            <w:bottom w:val="none" w:sz="0" w:space="0" w:color="auto"/>
            <w:right w:val="none" w:sz="0" w:space="0" w:color="auto"/>
          </w:divBdr>
          <w:divsChild>
            <w:div w:id="806703026">
              <w:marLeft w:val="0"/>
              <w:marRight w:val="0"/>
              <w:marTop w:val="0"/>
              <w:marBottom w:val="0"/>
              <w:divBdr>
                <w:top w:val="none" w:sz="0" w:space="0" w:color="auto"/>
                <w:left w:val="none" w:sz="0" w:space="0" w:color="auto"/>
                <w:bottom w:val="none" w:sz="0" w:space="0" w:color="auto"/>
                <w:right w:val="none" w:sz="0" w:space="0" w:color="auto"/>
              </w:divBdr>
              <w:divsChild>
                <w:div w:id="2017463004">
                  <w:marLeft w:val="0"/>
                  <w:marRight w:val="0"/>
                  <w:marTop w:val="0"/>
                  <w:marBottom w:val="0"/>
                  <w:divBdr>
                    <w:top w:val="none" w:sz="0" w:space="0" w:color="auto"/>
                    <w:left w:val="none" w:sz="0" w:space="0" w:color="auto"/>
                    <w:bottom w:val="none" w:sz="0" w:space="0" w:color="auto"/>
                    <w:right w:val="none" w:sz="0" w:space="0" w:color="auto"/>
                  </w:divBdr>
                  <w:divsChild>
                    <w:div w:id="704251120">
                      <w:marLeft w:val="0"/>
                      <w:marRight w:val="0"/>
                      <w:marTop w:val="0"/>
                      <w:marBottom w:val="0"/>
                      <w:divBdr>
                        <w:top w:val="none" w:sz="0" w:space="0" w:color="auto"/>
                        <w:left w:val="none" w:sz="0" w:space="0" w:color="auto"/>
                        <w:bottom w:val="none" w:sz="0" w:space="0" w:color="auto"/>
                        <w:right w:val="none" w:sz="0" w:space="0" w:color="auto"/>
                      </w:divBdr>
                      <w:divsChild>
                        <w:div w:id="496960486">
                          <w:marLeft w:val="0"/>
                          <w:marRight w:val="0"/>
                          <w:marTop w:val="0"/>
                          <w:marBottom w:val="0"/>
                          <w:divBdr>
                            <w:top w:val="none" w:sz="0" w:space="0" w:color="auto"/>
                            <w:left w:val="none" w:sz="0" w:space="0" w:color="auto"/>
                            <w:bottom w:val="none" w:sz="0" w:space="0" w:color="auto"/>
                            <w:right w:val="none" w:sz="0" w:space="0" w:color="auto"/>
                          </w:divBdr>
                          <w:divsChild>
                            <w:div w:id="270742459">
                              <w:marLeft w:val="-105"/>
                              <w:marRight w:val="330"/>
                              <w:marTop w:val="0"/>
                              <w:marBottom w:val="0"/>
                              <w:divBdr>
                                <w:top w:val="none" w:sz="0" w:space="0" w:color="auto"/>
                                <w:left w:val="none" w:sz="0" w:space="0" w:color="auto"/>
                                <w:bottom w:val="none" w:sz="0" w:space="0" w:color="auto"/>
                                <w:right w:val="none" w:sz="0" w:space="0" w:color="auto"/>
                              </w:divBdr>
                              <w:divsChild>
                                <w:div w:id="969439674">
                                  <w:marLeft w:val="0"/>
                                  <w:marRight w:val="0"/>
                                  <w:marTop w:val="0"/>
                                  <w:marBottom w:val="0"/>
                                  <w:divBdr>
                                    <w:top w:val="none" w:sz="0" w:space="0" w:color="auto"/>
                                    <w:left w:val="none" w:sz="0" w:space="0" w:color="auto"/>
                                    <w:bottom w:val="none" w:sz="0" w:space="0" w:color="auto"/>
                                    <w:right w:val="none" w:sz="0" w:space="0" w:color="auto"/>
                                  </w:divBdr>
                                  <w:divsChild>
                                    <w:div w:id="799105853">
                                      <w:marLeft w:val="0"/>
                                      <w:marRight w:val="0"/>
                                      <w:marTop w:val="0"/>
                                      <w:marBottom w:val="0"/>
                                      <w:divBdr>
                                        <w:top w:val="none" w:sz="0" w:space="0" w:color="auto"/>
                                        <w:left w:val="none" w:sz="0" w:space="0" w:color="auto"/>
                                        <w:bottom w:val="none" w:sz="0" w:space="0" w:color="auto"/>
                                        <w:right w:val="none" w:sz="0" w:space="0" w:color="auto"/>
                                      </w:divBdr>
                                      <w:divsChild>
                                        <w:div w:id="156572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1742283">
      <w:bodyDiv w:val="1"/>
      <w:marLeft w:val="0"/>
      <w:marRight w:val="0"/>
      <w:marTop w:val="0"/>
      <w:marBottom w:val="0"/>
      <w:divBdr>
        <w:top w:val="none" w:sz="0" w:space="0" w:color="auto"/>
        <w:left w:val="none" w:sz="0" w:space="0" w:color="auto"/>
        <w:bottom w:val="none" w:sz="0" w:space="0" w:color="auto"/>
        <w:right w:val="none" w:sz="0" w:space="0" w:color="auto"/>
      </w:divBdr>
      <w:divsChild>
        <w:div w:id="648750326">
          <w:marLeft w:val="0"/>
          <w:marRight w:val="0"/>
          <w:marTop w:val="0"/>
          <w:marBottom w:val="600"/>
          <w:divBdr>
            <w:top w:val="none" w:sz="0" w:space="0" w:color="auto"/>
            <w:left w:val="none" w:sz="0" w:space="0" w:color="auto"/>
            <w:bottom w:val="none" w:sz="0" w:space="0" w:color="auto"/>
            <w:right w:val="none" w:sz="0" w:space="0" w:color="auto"/>
          </w:divBdr>
          <w:divsChild>
            <w:div w:id="1113859708">
              <w:marLeft w:val="0"/>
              <w:marRight w:val="0"/>
              <w:marTop w:val="0"/>
              <w:marBottom w:val="0"/>
              <w:divBdr>
                <w:top w:val="none" w:sz="0" w:space="0" w:color="auto"/>
                <w:left w:val="none" w:sz="0" w:space="0" w:color="auto"/>
                <w:bottom w:val="none" w:sz="0" w:space="0" w:color="auto"/>
                <w:right w:val="none" w:sz="0" w:space="0" w:color="auto"/>
              </w:divBdr>
              <w:divsChild>
                <w:div w:id="892809955">
                  <w:marLeft w:val="0"/>
                  <w:marRight w:val="0"/>
                  <w:marTop w:val="100"/>
                  <w:marBottom w:val="100"/>
                  <w:divBdr>
                    <w:top w:val="none" w:sz="0" w:space="0" w:color="auto"/>
                    <w:left w:val="none" w:sz="0" w:space="0" w:color="auto"/>
                    <w:bottom w:val="none" w:sz="0" w:space="0" w:color="auto"/>
                    <w:right w:val="none" w:sz="0" w:space="0" w:color="auto"/>
                  </w:divBdr>
                  <w:divsChild>
                    <w:div w:id="300353618">
                      <w:marLeft w:val="0"/>
                      <w:marRight w:val="0"/>
                      <w:marTop w:val="0"/>
                      <w:marBottom w:val="0"/>
                      <w:divBdr>
                        <w:top w:val="none" w:sz="0" w:space="0" w:color="auto"/>
                        <w:left w:val="none" w:sz="0" w:space="0" w:color="auto"/>
                        <w:bottom w:val="none" w:sz="0" w:space="0" w:color="auto"/>
                        <w:right w:val="none" w:sz="0" w:space="0" w:color="auto"/>
                      </w:divBdr>
                      <w:divsChild>
                        <w:div w:id="1914849165">
                          <w:marLeft w:val="0"/>
                          <w:marRight w:val="0"/>
                          <w:marTop w:val="0"/>
                          <w:marBottom w:val="0"/>
                          <w:divBdr>
                            <w:top w:val="single" w:sz="2" w:space="0" w:color="D3D7E1"/>
                            <w:left w:val="single" w:sz="2" w:space="0" w:color="D3D7E1"/>
                            <w:bottom w:val="single" w:sz="2" w:space="0" w:color="D3D7E1"/>
                            <w:right w:val="single" w:sz="2" w:space="0" w:color="D3D7E1"/>
                          </w:divBdr>
                          <w:divsChild>
                            <w:div w:id="696736737">
                              <w:marLeft w:val="0"/>
                              <w:marRight w:val="0"/>
                              <w:marTop w:val="0"/>
                              <w:marBottom w:val="0"/>
                              <w:divBdr>
                                <w:top w:val="none" w:sz="0" w:space="0" w:color="auto"/>
                                <w:left w:val="none" w:sz="0" w:space="0" w:color="auto"/>
                                <w:bottom w:val="none" w:sz="0" w:space="0" w:color="auto"/>
                                <w:right w:val="none" w:sz="0" w:space="0" w:color="auto"/>
                              </w:divBdr>
                              <w:divsChild>
                                <w:div w:id="1647200524">
                                  <w:marLeft w:val="0"/>
                                  <w:marRight w:val="0"/>
                                  <w:marTop w:val="0"/>
                                  <w:marBottom w:val="0"/>
                                  <w:divBdr>
                                    <w:top w:val="single" w:sz="2" w:space="0" w:color="D3D7E1"/>
                                    <w:left w:val="single" w:sz="6" w:space="0" w:color="D3D7E1"/>
                                    <w:bottom w:val="single" w:sz="2" w:space="0" w:color="D3D7E1"/>
                                    <w:right w:val="single" w:sz="6" w:space="0" w:color="D3D7E1"/>
                                  </w:divBdr>
                                  <w:divsChild>
                                    <w:div w:id="1297179294">
                                      <w:marLeft w:val="0"/>
                                      <w:marRight w:val="0"/>
                                      <w:marTop w:val="0"/>
                                      <w:marBottom w:val="0"/>
                                      <w:divBdr>
                                        <w:top w:val="none" w:sz="0" w:space="0" w:color="auto"/>
                                        <w:left w:val="none" w:sz="0" w:space="0" w:color="auto"/>
                                        <w:bottom w:val="none" w:sz="0" w:space="0" w:color="auto"/>
                                        <w:right w:val="none" w:sz="0" w:space="0" w:color="auto"/>
                                      </w:divBdr>
                                      <w:divsChild>
                                        <w:div w:id="796266112">
                                          <w:marLeft w:val="0"/>
                                          <w:marRight w:val="0"/>
                                          <w:marTop w:val="0"/>
                                          <w:marBottom w:val="0"/>
                                          <w:divBdr>
                                            <w:top w:val="none" w:sz="0" w:space="0" w:color="auto"/>
                                            <w:left w:val="none" w:sz="0" w:space="0" w:color="auto"/>
                                            <w:bottom w:val="none" w:sz="0" w:space="0" w:color="auto"/>
                                            <w:right w:val="none" w:sz="0" w:space="0" w:color="auto"/>
                                          </w:divBdr>
                                          <w:divsChild>
                                            <w:div w:id="153468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281130">
                                  <w:marLeft w:val="0"/>
                                  <w:marRight w:val="0"/>
                                  <w:marTop w:val="0"/>
                                  <w:marBottom w:val="0"/>
                                  <w:divBdr>
                                    <w:top w:val="single" w:sz="2" w:space="0" w:color="D3D7E1"/>
                                    <w:left w:val="single" w:sz="6" w:space="0" w:color="D3D7E1"/>
                                    <w:bottom w:val="single" w:sz="6" w:space="0" w:color="D3D7E1"/>
                                    <w:right w:val="single" w:sz="6" w:space="0" w:color="D3D7E1"/>
                                  </w:divBdr>
                                  <w:divsChild>
                                    <w:div w:id="162839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onsommationresponsable.c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www.marketingpourpme.org/xwiki2/bin/view/XWiki/GebhardtEmmanuelle" TargetMode="External"/><Relationship Id="rId2" Type="http://schemas.openxmlformats.org/officeDocument/2006/relationships/hyperlink" Target="http://www.marketingpourpme.org" TargetMode="External"/><Relationship Id="rId1" Type="http://schemas.openxmlformats.org/officeDocument/2006/relationships/hyperlink" Target="http://www.marketingpourpme.org/xwiki2/bin/view/XWiki/GebhardtEmmanuelle" TargetMode="External"/><Relationship Id="rId4" Type="http://schemas.openxmlformats.org/officeDocument/2006/relationships/hyperlink" Target="http://www.marketingpourpme.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0D930-41B0-47B9-A12A-42AD47768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970</Words>
  <Characters>5336</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Fondaction</Company>
  <LinksUpToDate>false</LinksUpToDate>
  <CharactersWithSpaces>6294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Francine Craig</dc:creator>
  <cp:lastModifiedBy>Charles Duchesne</cp:lastModifiedBy>
  <cp:revision>3</cp:revision>
  <cp:lastPrinted>2012-11-05T19:53:00Z</cp:lastPrinted>
  <dcterms:created xsi:type="dcterms:W3CDTF">2012-12-21T18:47:00Z</dcterms:created>
  <dcterms:modified xsi:type="dcterms:W3CDTF">2013-03-24T21:42:00Z</dcterms:modified>
</cp:coreProperties>
</file>